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A34AE" w14:textId="77777777" w:rsidR="000C0D90" w:rsidRPr="00F22C94" w:rsidRDefault="000C0D90">
      <w:pPr>
        <w:rPr>
          <w:b/>
          <w:sz w:val="22"/>
        </w:rPr>
      </w:pPr>
      <w:r w:rsidRPr="00F22C94">
        <w:rPr>
          <w:b/>
          <w:sz w:val="22"/>
        </w:rPr>
        <w:t>Students Enrolled in 11</w:t>
      </w:r>
      <w:r w:rsidRPr="00F22C94">
        <w:rPr>
          <w:b/>
          <w:sz w:val="22"/>
          <w:vertAlign w:val="superscript"/>
        </w:rPr>
        <w:t>th</w:t>
      </w:r>
      <w:r w:rsidRPr="00F22C94">
        <w:rPr>
          <w:b/>
          <w:sz w:val="22"/>
        </w:rPr>
        <w:t xml:space="preserve"> AP English,</w:t>
      </w:r>
    </w:p>
    <w:p w14:paraId="5D13FDCB" w14:textId="77777777" w:rsidR="000C0D90" w:rsidRPr="00695A7A" w:rsidRDefault="000C0D90">
      <w:pPr>
        <w:rPr>
          <w:b/>
          <w:sz w:val="20"/>
        </w:rPr>
      </w:pPr>
    </w:p>
    <w:p w14:paraId="62FC3EC5" w14:textId="77777777" w:rsidR="000C0D90" w:rsidRPr="00695A7A" w:rsidRDefault="000C0D90">
      <w:pPr>
        <w:rPr>
          <w:sz w:val="20"/>
        </w:rPr>
      </w:pPr>
      <w:r w:rsidRPr="00695A7A">
        <w:rPr>
          <w:b/>
          <w:sz w:val="20"/>
        </w:rPr>
        <w:t>Preparation for Entering English III AP</w:t>
      </w:r>
    </w:p>
    <w:p w14:paraId="2858C636" w14:textId="23AE35F4" w:rsidR="001964E2" w:rsidRDefault="007E53A1">
      <w:pPr>
        <w:rPr>
          <w:sz w:val="20"/>
        </w:rPr>
      </w:pPr>
      <w:r>
        <w:rPr>
          <w:sz w:val="20"/>
        </w:rPr>
        <w:t xml:space="preserve">     </w:t>
      </w:r>
      <w:r w:rsidR="006D09C3">
        <w:rPr>
          <w:sz w:val="20"/>
        </w:rPr>
        <w:t xml:space="preserve">To begin, AP English is a fantastic place for you to learn critical thinking skills you will use for life and to grow into mature and confident young people. The skills you will develop in this course are skills you will own; they are skills that will carry you through the toughest assignments in your future and give you a self-confidence that no one can take away. </w:t>
      </w:r>
      <w:r w:rsidR="000C0D90" w:rsidRPr="00695A7A">
        <w:rPr>
          <w:sz w:val="20"/>
        </w:rPr>
        <w:t xml:space="preserve">The first thing you need to know is that this course is not Pre-Advanced Placement (Pre-AP). It is the actual college level course. As such, you will be required to complete college-level work and maintain a college-level work ethic. </w:t>
      </w:r>
      <w:r w:rsidR="006D09C3">
        <w:rPr>
          <w:sz w:val="20"/>
        </w:rPr>
        <w:t>Don’t let this intimidate you. I will prepare you for these expectations, and it all begins with t</w:t>
      </w:r>
      <w:r w:rsidR="000C0D90" w:rsidRPr="00695A7A">
        <w:rPr>
          <w:sz w:val="20"/>
        </w:rPr>
        <w:t>he firs</w:t>
      </w:r>
      <w:r w:rsidR="006D09C3">
        <w:rPr>
          <w:sz w:val="20"/>
        </w:rPr>
        <w:t xml:space="preserve">t assignment you have for me: </w:t>
      </w:r>
      <w:r w:rsidR="000C0D90" w:rsidRPr="00695A7A">
        <w:rPr>
          <w:sz w:val="20"/>
        </w:rPr>
        <w:t xml:space="preserve">your summer reading. </w:t>
      </w:r>
    </w:p>
    <w:p w14:paraId="7A3718AA" w14:textId="77777777" w:rsidR="001964E2" w:rsidRDefault="001964E2">
      <w:pPr>
        <w:rPr>
          <w:sz w:val="20"/>
        </w:rPr>
      </w:pPr>
    </w:p>
    <w:p w14:paraId="2129DD39" w14:textId="77777777" w:rsidR="001964E2" w:rsidRDefault="001964E2" w:rsidP="001964E2">
      <w:pPr>
        <w:rPr>
          <w:b/>
          <w:sz w:val="20"/>
          <w:szCs w:val="20"/>
        </w:rPr>
      </w:pPr>
      <w:r>
        <w:rPr>
          <w:b/>
          <w:sz w:val="20"/>
          <w:szCs w:val="20"/>
        </w:rPr>
        <w:t>Why do we assign summer reading?</w:t>
      </w:r>
    </w:p>
    <w:p w14:paraId="34B1A36E" w14:textId="090E7BA7" w:rsidR="001964E2" w:rsidRDefault="007E53A1">
      <w:pPr>
        <w:rPr>
          <w:sz w:val="20"/>
          <w:szCs w:val="20"/>
        </w:rPr>
      </w:pPr>
      <w:r>
        <w:rPr>
          <w:sz w:val="20"/>
          <w:szCs w:val="20"/>
        </w:rPr>
        <w:t xml:space="preserve">     We know adults always say we do things for your own good, but it is so true in this case!</w:t>
      </w:r>
      <w:r w:rsidR="001964E2">
        <w:rPr>
          <w:sz w:val="20"/>
          <w:szCs w:val="20"/>
        </w:rPr>
        <w:t xml:space="preserve"> We want you to retain whatever critical thinking growth you have achieved</w:t>
      </w:r>
      <w:r>
        <w:rPr>
          <w:sz w:val="20"/>
          <w:szCs w:val="20"/>
        </w:rPr>
        <w:t xml:space="preserve"> </w:t>
      </w:r>
      <w:bookmarkStart w:id="0" w:name="_Hlk512938922"/>
      <w:r>
        <w:rPr>
          <w:sz w:val="20"/>
          <w:szCs w:val="20"/>
        </w:rPr>
        <w:t>this past school year, and r</w:t>
      </w:r>
      <w:r w:rsidR="001964E2">
        <w:rPr>
          <w:sz w:val="20"/>
          <w:szCs w:val="20"/>
        </w:rPr>
        <w:t>esearch shows that students lose a significant portion of those reading gains if they do not keep their brains active in the summer. Students who read in the summer have been shown to have significantly higher achievement gains than students who do not participate in summer reading. W</w:t>
      </w:r>
      <w:r>
        <w:rPr>
          <w:sz w:val="20"/>
          <w:szCs w:val="20"/>
        </w:rPr>
        <w:t>ith that in mind, w</w:t>
      </w:r>
      <w:r w:rsidR="001964E2">
        <w:rPr>
          <w:sz w:val="20"/>
          <w:szCs w:val="20"/>
        </w:rPr>
        <w:t>e have given you some choices in hopes that you can enjoy the assignments rather than feel we have followed you home from school to make you work!</w:t>
      </w:r>
    </w:p>
    <w:p w14:paraId="0BAA5B6F" w14:textId="2B62D7B1" w:rsidR="008E5A0E" w:rsidRDefault="008E5A0E">
      <w:pPr>
        <w:rPr>
          <w:sz w:val="20"/>
          <w:szCs w:val="20"/>
        </w:rPr>
      </w:pPr>
    </w:p>
    <w:p w14:paraId="09F978BF" w14:textId="7E012B7D" w:rsidR="008E5A0E" w:rsidRDefault="008E5A0E" w:rsidP="00750205">
      <w:pPr>
        <w:pBdr>
          <w:top w:val="single" w:sz="4" w:space="1" w:color="auto"/>
          <w:left w:val="single" w:sz="4" w:space="4" w:color="auto"/>
          <w:bottom w:val="single" w:sz="4" w:space="1" w:color="auto"/>
          <w:right w:val="single" w:sz="4" w:space="4" w:color="auto"/>
        </w:pBdr>
        <w:rPr>
          <w:sz w:val="20"/>
          <w:szCs w:val="20"/>
        </w:rPr>
      </w:pPr>
      <w:r>
        <w:rPr>
          <w:sz w:val="20"/>
          <w:szCs w:val="20"/>
        </w:rPr>
        <w:t>Grade</w:t>
      </w:r>
      <w:r w:rsidR="00CA5E7D">
        <w:rPr>
          <w:sz w:val="20"/>
          <w:szCs w:val="20"/>
        </w:rPr>
        <w:t>s</w:t>
      </w:r>
      <w:r>
        <w:rPr>
          <w:sz w:val="20"/>
          <w:szCs w:val="20"/>
        </w:rPr>
        <w:t xml:space="preserve"> associated with summer reading: </w:t>
      </w:r>
    </w:p>
    <w:p w14:paraId="6008A253" w14:textId="095DAB42" w:rsidR="008E5A0E" w:rsidRDefault="008E5A0E" w:rsidP="00750205">
      <w:pPr>
        <w:pStyle w:val="ListParagraph"/>
        <w:numPr>
          <w:ilvl w:val="0"/>
          <w:numId w:val="7"/>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1 minor grade for </w:t>
      </w:r>
      <w:r w:rsidRPr="008E5A0E">
        <w:rPr>
          <w:i/>
          <w:sz w:val="20"/>
          <w:szCs w:val="20"/>
        </w:rPr>
        <w:t>The Great Gatsby</w:t>
      </w:r>
      <w:r>
        <w:rPr>
          <w:sz w:val="20"/>
          <w:szCs w:val="20"/>
        </w:rPr>
        <w:t xml:space="preserve"> annotations.</w:t>
      </w:r>
    </w:p>
    <w:p w14:paraId="697FB028" w14:textId="4C130065" w:rsidR="008E5A0E" w:rsidRPr="008E5A0E" w:rsidRDefault="008E5A0E" w:rsidP="00750205">
      <w:pPr>
        <w:pStyle w:val="ListParagraph"/>
        <w:numPr>
          <w:ilvl w:val="0"/>
          <w:numId w:val="7"/>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1 major grade. You have a choice between taking a comprehension test </w:t>
      </w:r>
      <w:r w:rsidR="00EC6685">
        <w:rPr>
          <w:sz w:val="20"/>
          <w:szCs w:val="20"/>
        </w:rPr>
        <w:t xml:space="preserve">over all three books </w:t>
      </w:r>
      <w:proofErr w:type="gramStart"/>
      <w:r w:rsidR="00750205">
        <w:rPr>
          <w:sz w:val="20"/>
          <w:szCs w:val="20"/>
        </w:rPr>
        <w:t>or</w:t>
      </w:r>
      <w:proofErr w:type="gramEnd"/>
      <w:r w:rsidR="00750205">
        <w:rPr>
          <w:sz w:val="20"/>
          <w:szCs w:val="20"/>
        </w:rPr>
        <w:t xml:space="preserve"> </w:t>
      </w:r>
      <w:r>
        <w:rPr>
          <w:sz w:val="20"/>
          <w:szCs w:val="20"/>
        </w:rPr>
        <w:t>submitting one of the project options on the 3</w:t>
      </w:r>
      <w:r w:rsidRPr="008E5A0E">
        <w:rPr>
          <w:sz w:val="20"/>
          <w:szCs w:val="20"/>
          <w:vertAlign w:val="superscript"/>
        </w:rPr>
        <w:t>rd</w:t>
      </w:r>
      <w:r>
        <w:rPr>
          <w:sz w:val="20"/>
          <w:szCs w:val="20"/>
        </w:rPr>
        <w:t xml:space="preserve"> day of school.</w:t>
      </w:r>
    </w:p>
    <w:bookmarkEnd w:id="0"/>
    <w:p w14:paraId="704191A7" w14:textId="77777777" w:rsidR="001964E2" w:rsidRDefault="001964E2">
      <w:pPr>
        <w:rPr>
          <w:sz w:val="20"/>
        </w:rPr>
      </w:pPr>
    </w:p>
    <w:p w14:paraId="2C59243D" w14:textId="29E0F1AD" w:rsidR="00CA5E7D" w:rsidRDefault="00CA5E7D">
      <w:pPr>
        <w:rPr>
          <w:sz w:val="20"/>
        </w:rPr>
      </w:pPr>
      <w:r w:rsidRPr="00695A7A">
        <w:rPr>
          <w:sz w:val="20"/>
        </w:rPr>
        <w:t>(Don’t let the amount of instruction below intimidate you about the assignment. I just have the tendency to be overly thorough to help clarify the as</w:t>
      </w:r>
      <w:r>
        <w:rPr>
          <w:sz w:val="20"/>
        </w:rPr>
        <w:t>signments as much as possible</w:t>
      </w:r>
      <w:r w:rsidR="008A0983">
        <w:rPr>
          <w:sz w:val="20"/>
        </w:rPr>
        <w:t xml:space="preserve"> and want to provide enough choices so you can enjoy this endeavor</w:t>
      </w:r>
      <w:r>
        <w:rPr>
          <w:sz w:val="20"/>
        </w:rPr>
        <w:t>.)</w:t>
      </w:r>
    </w:p>
    <w:p w14:paraId="72D0088E" w14:textId="77777777" w:rsidR="00CA5E7D" w:rsidRDefault="00CA5E7D">
      <w:pPr>
        <w:rPr>
          <w:sz w:val="20"/>
        </w:rPr>
      </w:pPr>
    </w:p>
    <w:p w14:paraId="0200E63C" w14:textId="1DD78622" w:rsidR="000C0D90" w:rsidRDefault="000C0D90">
      <w:pPr>
        <w:rPr>
          <w:sz w:val="20"/>
        </w:rPr>
      </w:pPr>
      <w:r w:rsidRPr="00695A7A">
        <w:rPr>
          <w:sz w:val="20"/>
        </w:rPr>
        <w:t xml:space="preserve">The </w:t>
      </w:r>
      <w:r w:rsidR="00EB46AA" w:rsidRPr="00CA5E7D">
        <w:rPr>
          <w:b/>
          <w:sz w:val="20"/>
        </w:rPr>
        <w:t>three</w:t>
      </w:r>
      <w:r w:rsidR="00EB46AA">
        <w:rPr>
          <w:sz w:val="20"/>
        </w:rPr>
        <w:t xml:space="preserve"> </w:t>
      </w:r>
      <w:r w:rsidRPr="00695A7A">
        <w:rPr>
          <w:sz w:val="20"/>
        </w:rPr>
        <w:t>books you are required to read before the first day of the school year are as follows:</w:t>
      </w:r>
    </w:p>
    <w:tbl>
      <w:tblPr>
        <w:tblStyle w:val="TableGrid"/>
        <w:tblW w:w="0" w:type="auto"/>
        <w:tblLook w:val="04A0" w:firstRow="1" w:lastRow="0" w:firstColumn="1" w:lastColumn="0" w:noHBand="0" w:noVBand="1"/>
      </w:tblPr>
      <w:tblGrid>
        <w:gridCol w:w="2952"/>
        <w:gridCol w:w="2952"/>
        <w:gridCol w:w="2952"/>
      </w:tblGrid>
      <w:tr w:rsidR="00EC6685" w14:paraId="26C770AF" w14:textId="77777777" w:rsidTr="00EC6685">
        <w:tc>
          <w:tcPr>
            <w:tcW w:w="2952" w:type="dxa"/>
          </w:tcPr>
          <w:p w14:paraId="09316F29" w14:textId="76E80E63" w:rsidR="00EC6685" w:rsidRPr="00EC6685" w:rsidRDefault="00EC6685">
            <w:pPr>
              <w:rPr>
                <w:b/>
                <w:sz w:val="20"/>
              </w:rPr>
            </w:pPr>
            <w:r w:rsidRPr="00EC6685">
              <w:rPr>
                <w:b/>
                <w:sz w:val="20"/>
              </w:rPr>
              <w:t>All Students Read</w:t>
            </w:r>
          </w:p>
        </w:tc>
        <w:tc>
          <w:tcPr>
            <w:tcW w:w="2952" w:type="dxa"/>
          </w:tcPr>
          <w:p w14:paraId="4882266D" w14:textId="3DE0056E" w:rsidR="00EC6685" w:rsidRPr="00EC6685" w:rsidRDefault="00EC6685">
            <w:pPr>
              <w:rPr>
                <w:b/>
                <w:sz w:val="20"/>
              </w:rPr>
            </w:pPr>
            <w:r w:rsidRPr="00EC6685">
              <w:rPr>
                <w:b/>
                <w:sz w:val="20"/>
              </w:rPr>
              <w:t xml:space="preserve">Choose one </w:t>
            </w:r>
            <w:r w:rsidR="007A6C94">
              <w:rPr>
                <w:b/>
                <w:sz w:val="20"/>
              </w:rPr>
              <w:t>(didactic nonfiction)</w:t>
            </w:r>
          </w:p>
        </w:tc>
        <w:tc>
          <w:tcPr>
            <w:tcW w:w="2952" w:type="dxa"/>
          </w:tcPr>
          <w:p w14:paraId="4408F5B8" w14:textId="0347CADD" w:rsidR="00EC6685" w:rsidRPr="00EC6685" w:rsidRDefault="00EC6685">
            <w:pPr>
              <w:rPr>
                <w:b/>
                <w:sz w:val="20"/>
              </w:rPr>
            </w:pPr>
            <w:r w:rsidRPr="00EC6685">
              <w:rPr>
                <w:b/>
                <w:sz w:val="20"/>
              </w:rPr>
              <w:t>Choose one</w:t>
            </w:r>
            <w:r w:rsidR="0040163E">
              <w:rPr>
                <w:b/>
                <w:sz w:val="20"/>
              </w:rPr>
              <w:t xml:space="preserve"> (</w:t>
            </w:r>
            <w:r w:rsidR="007A6C94">
              <w:rPr>
                <w:b/>
                <w:sz w:val="20"/>
              </w:rPr>
              <w:t xml:space="preserve">biography, autobiography, true crime, </w:t>
            </w:r>
            <w:r w:rsidR="0040163E">
              <w:rPr>
                <w:b/>
                <w:sz w:val="20"/>
              </w:rPr>
              <w:t>historical fiction</w:t>
            </w:r>
            <w:r w:rsidR="007A6C94">
              <w:rPr>
                <w:b/>
                <w:sz w:val="20"/>
              </w:rPr>
              <w:t>,</w:t>
            </w:r>
            <w:r w:rsidR="0040163E">
              <w:rPr>
                <w:b/>
                <w:sz w:val="20"/>
              </w:rPr>
              <w:t xml:space="preserve"> and narrative nonfiction)</w:t>
            </w:r>
          </w:p>
        </w:tc>
      </w:tr>
      <w:tr w:rsidR="00EC6685" w14:paraId="04C7EA55" w14:textId="77777777" w:rsidTr="00EC6685">
        <w:tc>
          <w:tcPr>
            <w:tcW w:w="2952" w:type="dxa"/>
          </w:tcPr>
          <w:p w14:paraId="4C3A9F13" w14:textId="3F7CE546" w:rsidR="00EC6685" w:rsidRPr="008A0983" w:rsidRDefault="00EC6685">
            <w:pPr>
              <w:rPr>
                <w:sz w:val="20"/>
                <w:szCs w:val="20"/>
              </w:rPr>
            </w:pPr>
            <w:r w:rsidRPr="008A0983">
              <w:rPr>
                <w:i/>
                <w:sz w:val="20"/>
                <w:szCs w:val="20"/>
              </w:rPr>
              <w:t>The Great Gatsby</w:t>
            </w:r>
            <w:r w:rsidRPr="008A0983">
              <w:rPr>
                <w:sz w:val="20"/>
                <w:szCs w:val="20"/>
              </w:rPr>
              <w:t xml:space="preserve"> by F. Scott Fitzgerald</w:t>
            </w:r>
          </w:p>
        </w:tc>
        <w:tc>
          <w:tcPr>
            <w:tcW w:w="2952" w:type="dxa"/>
          </w:tcPr>
          <w:p w14:paraId="7FF569E6" w14:textId="59924561" w:rsidR="00EC6685" w:rsidRPr="008A0983" w:rsidRDefault="00EC6685">
            <w:pPr>
              <w:rPr>
                <w:sz w:val="20"/>
                <w:szCs w:val="20"/>
              </w:rPr>
            </w:pPr>
            <w:r w:rsidRPr="008A0983">
              <w:rPr>
                <w:i/>
                <w:sz w:val="20"/>
                <w:szCs w:val="20"/>
              </w:rPr>
              <w:t>Outliers</w:t>
            </w:r>
            <w:r w:rsidRPr="008A0983">
              <w:rPr>
                <w:sz w:val="20"/>
                <w:szCs w:val="20"/>
              </w:rPr>
              <w:t xml:space="preserve"> by Malcolm </w:t>
            </w:r>
            <w:proofErr w:type="spellStart"/>
            <w:r w:rsidRPr="008A0983">
              <w:rPr>
                <w:sz w:val="20"/>
                <w:szCs w:val="20"/>
              </w:rPr>
              <w:t>Gladwell</w:t>
            </w:r>
            <w:proofErr w:type="spellEnd"/>
          </w:p>
        </w:tc>
        <w:tc>
          <w:tcPr>
            <w:tcW w:w="2952" w:type="dxa"/>
          </w:tcPr>
          <w:p w14:paraId="04ECA022" w14:textId="38B0BFD2" w:rsidR="00EC6685" w:rsidRPr="008A0983" w:rsidRDefault="00EC6685">
            <w:pPr>
              <w:rPr>
                <w:sz w:val="20"/>
                <w:szCs w:val="20"/>
              </w:rPr>
            </w:pPr>
            <w:r w:rsidRPr="008A0983">
              <w:rPr>
                <w:i/>
                <w:sz w:val="20"/>
                <w:szCs w:val="20"/>
              </w:rPr>
              <w:t>The Things They Carried</w:t>
            </w:r>
            <w:r w:rsidRPr="008A0983">
              <w:rPr>
                <w:sz w:val="20"/>
                <w:szCs w:val="20"/>
              </w:rPr>
              <w:t xml:space="preserve"> by Tim O’Brien</w:t>
            </w:r>
          </w:p>
        </w:tc>
      </w:tr>
      <w:tr w:rsidR="00EC6685" w14:paraId="375D4F66" w14:textId="77777777" w:rsidTr="00EC6685">
        <w:tc>
          <w:tcPr>
            <w:tcW w:w="2952" w:type="dxa"/>
          </w:tcPr>
          <w:p w14:paraId="04757847" w14:textId="77777777" w:rsidR="00EC6685" w:rsidRPr="008A0983" w:rsidRDefault="00EC6685">
            <w:pPr>
              <w:rPr>
                <w:sz w:val="20"/>
                <w:szCs w:val="20"/>
              </w:rPr>
            </w:pPr>
          </w:p>
        </w:tc>
        <w:tc>
          <w:tcPr>
            <w:tcW w:w="2952" w:type="dxa"/>
          </w:tcPr>
          <w:p w14:paraId="2993F484" w14:textId="5B7C84C9" w:rsidR="00EC6685" w:rsidRPr="008A0983" w:rsidRDefault="00EC6685">
            <w:pPr>
              <w:rPr>
                <w:sz w:val="20"/>
                <w:szCs w:val="20"/>
              </w:rPr>
            </w:pPr>
            <w:proofErr w:type="spellStart"/>
            <w:r w:rsidRPr="008A0983">
              <w:rPr>
                <w:i/>
                <w:sz w:val="20"/>
                <w:szCs w:val="20"/>
              </w:rPr>
              <w:t>Freakonomics</w:t>
            </w:r>
            <w:proofErr w:type="spellEnd"/>
            <w:r w:rsidRPr="008A0983">
              <w:rPr>
                <w:i/>
                <w:sz w:val="20"/>
                <w:szCs w:val="20"/>
              </w:rPr>
              <w:t xml:space="preserve"> </w:t>
            </w:r>
            <w:r w:rsidRPr="008A0983">
              <w:rPr>
                <w:sz w:val="20"/>
                <w:szCs w:val="20"/>
              </w:rPr>
              <w:t>by Steven D. Levitt</w:t>
            </w:r>
          </w:p>
        </w:tc>
        <w:tc>
          <w:tcPr>
            <w:tcW w:w="2952" w:type="dxa"/>
          </w:tcPr>
          <w:p w14:paraId="2C1832B0" w14:textId="34BDE5F8" w:rsidR="00EC6685" w:rsidRPr="008A0983" w:rsidRDefault="00EC6685">
            <w:pPr>
              <w:rPr>
                <w:sz w:val="20"/>
                <w:szCs w:val="20"/>
              </w:rPr>
            </w:pPr>
            <w:r w:rsidRPr="008A0983">
              <w:rPr>
                <w:i/>
                <w:sz w:val="20"/>
                <w:szCs w:val="20"/>
              </w:rPr>
              <w:t>Beloved</w:t>
            </w:r>
            <w:r w:rsidR="0040163E" w:rsidRPr="008A0983">
              <w:rPr>
                <w:i/>
                <w:sz w:val="20"/>
                <w:szCs w:val="20"/>
              </w:rPr>
              <w:t xml:space="preserve"> </w:t>
            </w:r>
            <w:r w:rsidR="0040163E" w:rsidRPr="008A0983">
              <w:rPr>
                <w:sz w:val="20"/>
                <w:szCs w:val="20"/>
              </w:rPr>
              <w:t>by Toni Morrison</w:t>
            </w:r>
          </w:p>
        </w:tc>
      </w:tr>
      <w:tr w:rsidR="00EC6685" w14:paraId="603300CB" w14:textId="77777777" w:rsidTr="00EC6685">
        <w:tc>
          <w:tcPr>
            <w:tcW w:w="2952" w:type="dxa"/>
          </w:tcPr>
          <w:p w14:paraId="11BBBE25" w14:textId="77777777" w:rsidR="00EC6685" w:rsidRPr="008A0983" w:rsidRDefault="00EC6685">
            <w:pPr>
              <w:rPr>
                <w:sz w:val="20"/>
                <w:szCs w:val="20"/>
              </w:rPr>
            </w:pPr>
          </w:p>
        </w:tc>
        <w:tc>
          <w:tcPr>
            <w:tcW w:w="2952" w:type="dxa"/>
          </w:tcPr>
          <w:p w14:paraId="6A7A4CDB" w14:textId="62786B7B" w:rsidR="00EC6685" w:rsidRPr="008A0983" w:rsidRDefault="00EC6685">
            <w:pPr>
              <w:rPr>
                <w:sz w:val="20"/>
                <w:szCs w:val="20"/>
              </w:rPr>
            </w:pPr>
            <w:r w:rsidRPr="008A0983">
              <w:rPr>
                <w:i/>
                <w:sz w:val="20"/>
                <w:szCs w:val="20"/>
              </w:rPr>
              <w:t xml:space="preserve">My Green Manifesto </w:t>
            </w:r>
            <w:r w:rsidRPr="008A0983">
              <w:rPr>
                <w:sz w:val="20"/>
                <w:szCs w:val="20"/>
              </w:rPr>
              <w:t xml:space="preserve">by David </w:t>
            </w:r>
            <w:proofErr w:type="spellStart"/>
            <w:r w:rsidRPr="008A0983">
              <w:rPr>
                <w:sz w:val="20"/>
                <w:szCs w:val="20"/>
              </w:rPr>
              <w:t>Gessner</w:t>
            </w:r>
            <w:proofErr w:type="spellEnd"/>
          </w:p>
        </w:tc>
        <w:tc>
          <w:tcPr>
            <w:tcW w:w="2952" w:type="dxa"/>
          </w:tcPr>
          <w:p w14:paraId="70E36F55" w14:textId="7B220074" w:rsidR="00EC6685" w:rsidRPr="008A0983" w:rsidRDefault="0040163E">
            <w:pPr>
              <w:rPr>
                <w:sz w:val="20"/>
                <w:szCs w:val="20"/>
              </w:rPr>
            </w:pPr>
            <w:r w:rsidRPr="008A0983">
              <w:rPr>
                <w:i/>
                <w:sz w:val="20"/>
                <w:szCs w:val="20"/>
              </w:rPr>
              <w:t xml:space="preserve">In the Time of Butterflies </w:t>
            </w:r>
            <w:r w:rsidRPr="008A0983">
              <w:rPr>
                <w:sz w:val="20"/>
                <w:szCs w:val="20"/>
              </w:rPr>
              <w:t>by Julia Alvarez</w:t>
            </w:r>
          </w:p>
        </w:tc>
      </w:tr>
      <w:tr w:rsidR="00EC6685" w14:paraId="75BD93C4" w14:textId="77777777" w:rsidTr="00EC6685">
        <w:tc>
          <w:tcPr>
            <w:tcW w:w="2952" w:type="dxa"/>
          </w:tcPr>
          <w:p w14:paraId="1FB261C3" w14:textId="77777777" w:rsidR="00EC6685" w:rsidRPr="008A0983" w:rsidRDefault="00EC6685">
            <w:pPr>
              <w:rPr>
                <w:sz w:val="20"/>
                <w:szCs w:val="20"/>
              </w:rPr>
            </w:pPr>
          </w:p>
        </w:tc>
        <w:tc>
          <w:tcPr>
            <w:tcW w:w="2952" w:type="dxa"/>
          </w:tcPr>
          <w:p w14:paraId="195D2C8A" w14:textId="059DA0C2" w:rsidR="00EC6685" w:rsidRPr="008A0983" w:rsidRDefault="00EC6685">
            <w:pPr>
              <w:rPr>
                <w:sz w:val="20"/>
                <w:szCs w:val="20"/>
              </w:rPr>
            </w:pPr>
            <w:r w:rsidRPr="008A0983">
              <w:rPr>
                <w:i/>
                <w:color w:val="000000"/>
                <w:sz w:val="20"/>
                <w:szCs w:val="20"/>
              </w:rPr>
              <w:t>The Immortal Life of Henrietta Lacks</w:t>
            </w:r>
            <w:r w:rsidRPr="008A0983">
              <w:rPr>
                <w:color w:val="000000"/>
                <w:sz w:val="20"/>
                <w:szCs w:val="20"/>
              </w:rPr>
              <w:t xml:space="preserve"> by Rebecca </w:t>
            </w:r>
            <w:proofErr w:type="spellStart"/>
            <w:r w:rsidRPr="008A0983">
              <w:rPr>
                <w:color w:val="000000"/>
                <w:sz w:val="20"/>
                <w:szCs w:val="20"/>
              </w:rPr>
              <w:t>Skloot</w:t>
            </w:r>
            <w:proofErr w:type="spellEnd"/>
          </w:p>
        </w:tc>
        <w:tc>
          <w:tcPr>
            <w:tcW w:w="2952" w:type="dxa"/>
          </w:tcPr>
          <w:p w14:paraId="2682748A" w14:textId="7E8889F2" w:rsidR="00EC6685" w:rsidRPr="008A0983" w:rsidRDefault="0040163E">
            <w:pPr>
              <w:rPr>
                <w:sz w:val="20"/>
                <w:szCs w:val="20"/>
              </w:rPr>
            </w:pPr>
            <w:r w:rsidRPr="008A0983">
              <w:rPr>
                <w:i/>
                <w:sz w:val="20"/>
                <w:szCs w:val="20"/>
              </w:rPr>
              <w:t>The House on Mango Street</w:t>
            </w:r>
            <w:r w:rsidRPr="008A0983">
              <w:rPr>
                <w:sz w:val="20"/>
                <w:szCs w:val="20"/>
              </w:rPr>
              <w:t xml:space="preserve"> by Sandra Cisneros</w:t>
            </w:r>
          </w:p>
        </w:tc>
      </w:tr>
      <w:tr w:rsidR="00EC6685" w14:paraId="755591AF" w14:textId="77777777" w:rsidTr="00EC6685">
        <w:tc>
          <w:tcPr>
            <w:tcW w:w="2952" w:type="dxa"/>
          </w:tcPr>
          <w:p w14:paraId="04DACAE8" w14:textId="77777777" w:rsidR="00EC6685" w:rsidRPr="008A0983" w:rsidRDefault="00EC6685">
            <w:pPr>
              <w:rPr>
                <w:sz w:val="20"/>
                <w:szCs w:val="20"/>
              </w:rPr>
            </w:pPr>
          </w:p>
        </w:tc>
        <w:tc>
          <w:tcPr>
            <w:tcW w:w="2952" w:type="dxa"/>
          </w:tcPr>
          <w:p w14:paraId="58A6CDC4" w14:textId="77777777" w:rsidR="00EC6685" w:rsidRPr="008A0983" w:rsidRDefault="00EC6685">
            <w:pPr>
              <w:rPr>
                <w:sz w:val="20"/>
                <w:szCs w:val="20"/>
              </w:rPr>
            </w:pPr>
          </w:p>
        </w:tc>
        <w:tc>
          <w:tcPr>
            <w:tcW w:w="2952" w:type="dxa"/>
          </w:tcPr>
          <w:p w14:paraId="1230CDD8" w14:textId="4183B855" w:rsidR="00EC6685" w:rsidRPr="008A0983" w:rsidRDefault="0040163E">
            <w:pPr>
              <w:rPr>
                <w:sz w:val="20"/>
                <w:szCs w:val="20"/>
              </w:rPr>
            </w:pPr>
            <w:r w:rsidRPr="008A0983">
              <w:rPr>
                <w:i/>
                <w:sz w:val="20"/>
                <w:szCs w:val="20"/>
              </w:rPr>
              <w:t>In Cold Blood</w:t>
            </w:r>
            <w:r w:rsidRPr="008A0983">
              <w:rPr>
                <w:sz w:val="20"/>
                <w:szCs w:val="20"/>
              </w:rPr>
              <w:t xml:space="preserve"> by Truman Capote</w:t>
            </w:r>
          </w:p>
        </w:tc>
      </w:tr>
      <w:tr w:rsidR="00EC6685" w14:paraId="31E0B35A" w14:textId="77777777" w:rsidTr="00EC6685">
        <w:tc>
          <w:tcPr>
            <w:tcW w:w="2952" w:type="dxa"/>
          </w:tcPr>
          <w:p w14:paraId="6EC2EBF2" w14:textId="77777777" w:rsidR="00EC6685" w:rsidRPr="008A0983" w:rsidRDefault="00EC6685">
            <w:pPr>
              <w:rPr>
                <w:sz w:val="20"/>
                <w:szCs w:val="20"/>
              </w:rPr>
            </w:pPr>
          </w:p>
        </w:tc>
        <w:tc>
          <w:tcPr>
            <w:tcW w:w="2952" w:type="dxa"/>
          </w:tcPr>
          <w:p w14:paraId="46E2890B" w14:textId="77777777" w:rsidR="00EC6685" w:rsidRPr="008A0983" w:rsidRDefault="00EC6685">
            <w:pPr>
              <w:rPr>
                <w:sz w:val="20"/>
                <w:szCs w:val="20"/>
              </w:rPr>
            </w:pPr>
          </w:p>
        </w:tc>
        <w:tc>
          <w:tcPr>
            <w:tcW w:w="2952" w:type="dxa"/>
          </w:tcPr>
          <w:p w14:paraId="7BB034A6" w14:textId="30F46947" w:rsidR="00EC6685" w:rsidRPr="008A0983" w:rsidRDefault="0040163E">
            <w:pPr>
              <w:rPr>
                <w:color w:val="000000"/>
                <w:sz w:val="20"/>
                <w:szCs w:val="20"/>
                <w:shd w:val="clear" w:color="auto" w:fill="FFFFFF"/>
              </w:rPr>
            </w:pPr>
            <w:r w:rsidRPr="008A0983">
              <w:rPr>
                <w:i/>
                <w:color w:val="000000"/>
                <w:sz w:val="20"/>
                <w:szCs w:val="20"/>
                <w:shd w:val="clear" w:color="auto" w:fill="FFFFFF"/>
              </w:rPr>
              <w:t>The Underground Railroad</w:t>
            </w:r>
            <w:r w:rsidRPr="008A0983">
              <w:rPr>
                <w:color w:val="000000"/>
                <w:sz w:val="20"/>
                <w:szCs w:val="20"/>
                <w:shd w:val="clear" w:color="auto" w:fill="FFFFFF"/>
              </w:rPr>
              <w:t xml:space="preserve"> by Colson Whitehead</w:t>
            </w:r>
          </w:p>
        </w:tc>
      </w:tr>
      <w:tr w:rsidR="00EC6685" w14:paraId="61DD03CF" w14:textId="77777777" w:rsidTr="00EC6685">
        <w:tc>
          <w:tcPr>
            <w:tcW w:w="2952" w:type="dxa"/>
          </w:tcPr>
          <w:p w14:paraId="144D3EAB" w14:textId="77777777" w:rsidR="00EC6685" w:rsidRPr="008A0983" w:rsidRDefault="00EC6685">
            <w:pPr>
              <w:rPr>
                <w:sz w:val="20"/>
                <w:szCs w:val="20"/>
              </w:rPr>
            </w:pPr>
          </w:p>
        </w:tc>
        <w:tc>
          <w:tcPr>
            <w:tcW w:w="2952" w:type="dxa"/>
          </w:tcPr>
          <w:p w14:paraId="7269D7B9" w14:textId="77777777" w:rsidR="00EC6685" w:rsidRPr="008A0983" w:rsidRDefault="00EC6685">
            <w:pPr>
              <w:rPr>
                <w:sz w:val="20"/>
                <w:szCs w:val="20"/>
              </w:rPr>
            </w:pPr>
          </w:p>
        </w:tc>
        <w:tc>
          <w:tcPr>
            <w:tcW w:w="2952" w:type="dxa"/>
          </w:tcPr>
          <w:p w14:paraId="6185B77C" w14:textId="6B131ACA" w:rsidR="00EC6685" w:rsidRPr="008A0983" w:rsidRDefault="0040163E">
            <w:pPr>
              <w:rPr>
                <w:sz w:val="20"/>
                <w:szCs w:val="20"/>
              </w:rPr>
            </w:pPr>
            <w:r w:rsidRPr="008A0983">
              <w:rPr>
                <w:i/>
                <w:color w:val="000000"/>
                <w:sz w:val="20"/>
                <w:szCs w:val="20"/>
                <w:shd w:val="clear" w:color="auto" w:fill="FFFFFF"/>
              </w:rPr>
              <w:t>The Woman Warrior</w:t>
            </w:r>
            <w:r w:rsidRPr="008A0983">
              <w:rPr>
                <w:color w:val="000000"/>
                <w:sz w:val="20"/>
                <w:szCs w:val="20"/>
                <w:shd w:val="clear" w:color="auto" w:fill="FFFFFF"/>
              </w:rPr>
              <w:t xml:space="preserve"> by Maxine Hong Kingston</w:t>
            </w:r>
          </w:p>
        </w:tc>
      </w:tr>
      <w:tr w:rsidR="0040163E" w14:paraId="6EB241FD" w14:textId="77777777" w:rsidTr="00EC6685">
        <w:tc>
          <w:tcPr>
            <w:tcW w:w="2952" w:type="dxa"/>
          </w:tcPr>
          <w:p w14:paraId="75D3ADD0" w14:textId="77777777" w:rsidR="0040163E" w:rsidRPr="008A0983" w:rsidRDefault="0040163E">
            <w:pPr>
              <w:rPr>
                <w:sz w:val="20"/>
                <w:szCs w:val="20"/>
              </w:rPr>
            </w:pPr>
          </w:p>
        </w:tc>
        <w:tc>
          <w:tcPr>
            <w:tcW w:w="2952" w:type="dxa"/>
          </w:tcPr>
          <w:p w14:paraId="54C0067D" w14:textId="77777777" w:rsidR="0040163E" w:rsidRPr="008A0983" w:rsidRDefault="0040163E">
            <w:pPr>
              <w:rPr>
                <w:sz w:val="20"/>
                <w:szCs w:val="20"/>
              </w:rPr>
            </w:pPr>
          </w:p>
        </w:tc>
        <w:tc>
          <w:tcPr>
            <w:tcW w:w="2952" w:type="dxa"/>
          </w:tcPr>
          <w:p w14:paraId="65C5C20C" w14:textId="664CDFEA" w:rsidR="0040163E" w:rsidRPr="008A0983" w:rsidRDefault="0040163E">
            <w:pPr>
              <w:rPr>
                <w:color w:val="333333"/>
                <w:sz w:val="20"/>
                <w:szCs w:val="20"/>
                <w:shd w:val="clear" w:color="auto" w:fill="FFFFFF"/>
              </w:rPr>
            </w:pPr>
            <w:r w:rsidRPr="008A0983">
              <w:rPr>
                <w:i/>
                <w:color w:val="333333"/>
                <w:sz w:val="20"/>
                <w:szCs w:val="20"/>
                <w:shd w:val="clear" w:color="auto" w:fill="FFFFFF"/>
              </w:rPr>
              <w:t>Always Running</w:t>
            </w:r>
            <w:r w:rsidRPr="008A0983">
              <w:rPr>
                <w:color w:val="333333"/>
                <w:sz w:val="20"/>
                <w:szCs w:val="20"/>
                <w:shd w:val="clear" w:color="auto" w:fill="FFFFFF"/>
              </w:rPr>
              <w:t xml:space="preserve"> by Luis J. Rodriguez</w:t>
            </w:r>
          </w:p>
        </w:tc>
      </w:tr>
    </w:tbl>
    <w:p w14:paraId="592D4B13" w14:textId="77777777" w:rsidR="008A0983" w:rsidRDefault="008A0983">
      <w:pPr>
        <w:rPr>
          <w:sz w:val="20"/>
        </w:rPr>
      </w:pPr>
    </w:p>
    <w:p w14:paraId="39A60F90" w14:textId="77777777" w:rsidR="008A0983" w:rsidRDefault="008A0983">
      <w:pPr>
        <w:rPr>
          <w:sz w:val="20"/>
        </w:rPr>
      </w:pPr>
    </w:p>
    <w:p w14:paraId="32AFE43A" w14:textId="77777777" w:rsidR="008A0983" w:rsidRDefault="008A0983">
      <w:pPr>
        <w:rPr>
          <w:sz w:val="20"/>
        </w:rPr>
      </w:pPr>
    </w:p>
    <w:p w14:paraId="20D3418A" w14:textId="77777777" w:rsidR="008A0983" w:rsidRDefault="008A0983">
      <w:pPr>
        <w:rPr>
          <w:sz w:val="20"/>
        </w:rPr>
      </w:pPr>
    </w:p>
    <w:p w14:paraId="1A0C2D92" w14:textId="77777777" w:rsidR="001964E2" w:rsidRPr="00B47648" w:rsidRDefault="00EB46AA">
      <w:pPr>
        <w:rPr>
          <w:sz w:val="28"/>
          <w:szCs w:val="28"/>
        </w:rPr>
      </w:pPr>
      <w:r w:rsidRPr="00B47648">
        <w:rPr>
          <w:sz w:val="28"/>
          <w:szCs w:val="28"/>
        </w:rPr>
        <w:lastRenderedPageBreak/>
        <w:t xml:space="preserve">1. </w:t>
      </w:r>
      <w:r w:rsidR="001964E2" w:rsidRPr="00B47648">
        <w:rPr>
          <w:b/>
          <w:sz w:val="28"/>
          <w:szCs w:val="28"/>
        </w:rPr>
        <w:t>All students will read</w:t>
      </w:r>
      <w:r w:rsidR="001964E2" w:rsidRPr="00B47648">
        <w:rPr>
          <w:sz w:val="28"/>
          <w:szCs w:val="28"/>
        </w:rPr>
        <w:t xml:space="preserve"> </w:t>
      </w:r>
    </w:p>
    <w:p w14:paraId="04BC163A" w14:textId="686E8F55" w:rsidR="001964E2" w:rsidRPr="00B47648" w:rsidRDefault="001964E2">
      <w:r>
        <w:rPr>
          <w:i/>
          <w:sz w:val="20"/>
        </w:rPr>
        <w:t xml:space="preserve">     </w:t>
      </w:r>
      <w:r w:rsidR="000C0D90" w:rsidRPr="00B47648">
        <w:rPr>
          <w:i/>
        </w:rPr>
        <w:t>The Great Gatsby</w:t>
      </w:r>
      <w:r w:rsidR="000C0D90" w:rsidRPr="00B47648">
        <w:t xml:space="preserve"> by F. Scott Fitzgerald</w:t>
      </w:r>
    </w:p>
    <w:p w14:paraId="58DCFCE0" w14:textId="5302627F" w:rsidR="001964E2" w:rsidRDefault="007E53A1">
      <w:pPr>
        <w:rPr>
          <w:color w:val="181818"/>
          <w:sz w:val="20"/>
          <w:szCs w:val="20"/>
          <w:shd w:val="clear" w:color="auto" w:fill="FFFFFF"/>
        </w:rPr>
      </w:pPr>
      <w:r>
        <w:rPr>
          <w:color w:val="181818"/>
          <w:sz w:val="20"/>
          <w:szCs w:val="20"/>
          <w:shd w:val="clear" w:color="auto" w:fill="FFFFFF"/>
        </w:rPr>
        <w:t xml:space="preserve">     </w:t>
      </w:r>
      <w:r w:rsidRPr="007E53A1">
        <w:rPr>
          <w:color w:val="181818"/>
          <w:sz w:val="20"/>
          <w:szCs w:val="20"/>
          <w:shd w:val="clear" w:color="auto" w:fill="FFFFFF"/>
        </w:rPr>
        <w:t xml:space="preserve">Here is a novel, glamorous, ironical, </w:t>
      </w:r>
      <w:proofErr w:type="gramStart"/>
      <w:r w:rsidRPr="007E53A1">
        <w:rPr>
          <w:color w:val="181818"/>
          <w:sz w:val="20"/>
          <w:szCs w:val="20"/>
          <w:shd w:val="clear" w:color="auto" w:fill="FFFFFF"/>
        </w:rPr>
        <w:t>compassionate</w:t>
      </w:r>
      <w:proofErr w:type="gramEnd"/>
      <w:r w:rsidRPr="007E53A1">
        <w:rPr>
          <w:color w:val="181818"/>
          <w:sz w:val="20"/>
          <w:szCs w:val="20"/>
          <w:shd w:val="clear" w:color="auto" w:fill="FFFFFF"/>
        </w:rPr>
        <w:t xml:space="preserve"> – a marvelous fusion into unity of the curious incongruities of the life of the period – which reveals a hero like no other – one who could live at no other time and in no other place. But he will live as a character, we surmise, as long as the memory of any reader lasts.</w:t>
      </w:r>
      <w:r w:rsidRPr="007E53A1">
        <w:rPr>
          <w:color w:val="181818"/>
          <w:sz w:val="20"/>
          <w:szCs w:val="20"/>
        </w:rPr>
        <w:br/>
      </w:r>
      <w:r>
        <w:rPr>
          <w:color w:val="181818"/>
          <w:sz w:val="20"/>
          <w:szCs w:val="20"/>
          <w:shd w:val="clear" w:color="auto" w:fill="FFFFFF"/>
        </w:rPr>
        <w:t xml:space="preserve">     </w:t>
      </w:r>
      <w:r w:rsidRPr="007E53A1">
        <w:rPr>
          <w:color w:val="181818"/>
          <w:sz w:val="20"/>
          <w:szCs w:val="20"/>
          <w:shd w:val="clear" w:color="auto" w:fill="FFFFFF"/>
        </w:rPr>
        <w:t>It is the story of this Jay Gatsby who came so mysteriously to West Egg, of his sumptuous entertainments, and of his love for Daisy Buchanan – a story that ranges from pure lyrical beauty to sheer brutal realism, and is infused with a sense of the strangeness of human circumstance in a heedless universe.</w:t>
      </w:r>
    </w:p>
    <w:p w14:paraId="7F2917EE" w14:textId="77777777" w:rsidR="007E53A1" w:rsidRPr="007E53A1" w:rsidRDefault="007E53A1">
      <w:pPr>
        <w:rPr>
          <w:sz w:val="20"/>
          <w:szCs w:val="20"/>
        </w:rPr>
      </w:pPr>
    </w:p>
    <w:p w14:paraId="319A8F30" w14:textId="09D246BD" w:rsidR="001964E2" w:rsidRPr="00CA5E7D" w:rsidRDefault="001964E2">
      <w:pPr>
        <w:rPr>
          <w:b/>
          <w:sz w:val="28"/>
          <w:szCs w:val="28"/>
        </w:rPr>
      </w:pPr>
      <w:r w:rsidRPr="00CA5E7D">
        <w:rPr>
          <w:b/>
          <w:sz w:val="28"/>
          <w:szCs w:val="28"/>
        </w:rPr>
        <w:t>AND</w:t>
      </w:r>
    </w:p>
    <w:p w14:paraId="62F067B2" w14:textId="77777777" w:rsidR="008E5A0E" w:rsidRPr="001964E2" w:rsidRDefault="008E5A0E">
      <w:pPr>
        <w:rPr>
          <w:b/>
          <w:sz w:val="20"/>
        </w:rPr>
      </w:pPr>
    </w:p>
    <w:p w14:paraId="2143C83C" w14:textId="10470035" w:rsidR="00E402CC" w:rsidRPr="00B47648" w:rsidRDefault="001964E2">
      <w:pPr>
        <w:rPr>
          <w:sz w:val="28"/>
          <w:szCs w:val="28"/>
        </w:rPr>
      </w:pPr>
      <w:r w:rsidRPr="00B47648">
        <w:rPr>
          <w:b/>
          <w:sz w:val="28"/>
          <w:szCs w:val="28"/>
        </w:rPr>
        <w:t>2. Choose ONE of the following</w:t>
      </w:r>
      <w:r w:rsidR="00CA5E7D">
        <w:rPr>
          <w:b/>
          <w:sz w:val="28"/>
          <w:szCs w:val="28"/>
        </w:rPr>
        <w:t xml:space="preserve"> from this category</w:t>
      </w:r>
      <w:r w:rsidRPr="00B47648">
        <w:rPr>
          <w:b/>
          <w:sz w:val="28"/>
          <w:szCs w:val="28"/>
        </w:rPr>
        <w:t>:</w:t>
      </w:r>
    </w:p>
    <w:p w14:paraId="7E77DC73" w14:textId="28CED29A" w:rsidR="000C0D90" w:rsidRPr="00B47648" w:rsidRDefault="001964E2">
      <w:r>
        <w:rPr>
          <w:sz w:val="20"/>
        </w:rPr>
        <w:t xml:space="preserve">    </w:t>
      </w:r>
      <w:r w:rsidR="000C0D90" w:rsidRPr="00B47648">
        <w:rPr>
          <w:i/>
        </w:rPr>
        <w:t>Outliers</w:t>
      </w:r>
      <w:r w:rsidR="000C0D90" w:rsidRPr="00B47648">
        <w:t xml:space="preserve"> by Malcolm Gladwell</w:t>
      </w:r>
    </w:p>
    <w:p w14:paraId="03F8E34F" w14:textId="77777777" w:rsidR="00B47648" w:rsidRDefault="002B1B02">
      <w:pPr>
        <w:rPr>
          <w:color w:val="333333"/>
          <w:sz w:val="20"/>
          <w:szCs w:val="20"/>
          <w:shd w:val="clear" w:color="auto" w:fill="FFFFFF"/>
        </w:rPr>
      </w:pPr>
      <w:r w:rsidRPr="002B1B02">
        <w:rPr>
          <w:color w:val="333333"/>
          <w:sz w:val="20"/>
          <w:szCs w:val="20"/>
          <w:shd w:val="clear" w:color="auto" w:fill="FFFFFF"/>
        </w:rPr>
        <w:t>Malcolm Gladwell takes us on an intellectual journey through the world of "outliers"--the best and the brightest, the most famous and the most successful. He asks the question: what makes high-achievers different?</w:t>
      </w:r>
      <w:r w:rsidRPr="002B1B02">
        <w:rPr>
          <w:color w:val="333333"/>
          <w:sz w:val="20"/>
          <w:szCs w:val="20"/>
        </w:rPr>
        <w:br/>
      </w:r>
      <w:r w:rsidR="008E5A0E">
        <w:rPr>
          <w:color w:val="333333"/>
          <w:sz w:val="20"/>
          <w:szCs w:val="20"/>
          <w:shd w:val="clear" w:color="auto" w:fill="FFFFFF"/>
        </w:rPr>
        <w:t xml:space="preserve">     </w:t>
      </w:r>
      <w:r w:rsidRPr="002B1B02">
        <w:rPr>
          <w:color w:val="333333"/>
          <w:sz w:val="20"/>
          <w:szCs w:val="20"/>
          <w:shd w:val="clear" w:color="auto" w:fill="FFFFFF"/>
        </w:rPr>
        <w:t>His answer is that we pay too much attention to what successful people are like, and too little attention to where they are from: that is, their culture, their family, their generation, and the idiosyncratic experiences of their upbringing. Along the way he explains the secrets of software billionaires, what it takes to be a great soccer player, why Asians are good at math, and what made the Beatles the greatest rock band. </w:t>
      </w:r>
      <w:r w:rsidRPr="002B1B02">
        <w:rPr>
          <w:color w:val="333333"/>
          <w:sz w:val="20"/>
          <w:szCs w:val="20"/>
        </w:rPr>
        <w:br/>
      </w:r>
      <w:r w:rsidR="008E5A0E">
        <w:rPr>
          <w:color w:val="333333"/>
          <w:sz w:val="20"/>
          <w:szCs w:val="20"/>
          <w:shd w:val="clear" w:color="auto" w:fill="FFFFFF"/>
        </w:rPr>
        <w:t xml:space="preserve">     </w:t>
      </w:r>
      <w:r w:rsidRPr="002B1B02">
        <w:rPr>
          <w:color w:val="333333"/>
          <w:sz w:val="20"/>
          <w:szCs w:val="20"/>
          <w:shd w:val="clear" w:color="auto" w:fill="FFFFFF"/>
        </w:rPr>
        <w:t>Brilliant and entertaining, </w:t>
      </w:r>
      <w:r w:rsidRPr="002B1B02">
        <w:rPr>
          <w:i/>
          <w:iCs/>
          <w:color w:val="333333"/>
          <w:sz w:val="20"/>
          <w:szCs w:val="20"/>
          <w:shd w:val="clear" w:color="auto" w:fill="FFFFFF"/>
        </w:rPr>
        <w:t>Outliers</w:t>
      </w:r>
      <w:r w:rsidRPr="002B1B02">
        <w:rPr>
          <w:color w:val="333333"/>
          <w:sz w:val="20"/>
          <w:szCs w:val="20"/>
          <w:shd w:val="clear" w:color="auto" w:fill="FFFFFF"/>
        </w:rPr>
        <w:t> is a landmark work that will simultaneously delight and illuminate.</w:t>
      </w:r>
    </w:p>
    <w:p w14:paraId="523BAFDD" w14:textId="77777777" w:rsidR="00B47648" w:rsidRDefault="00B47648">
      <w:pPr>
        <w:rPr>
          <w:sz w:val="20"/>
          <w:szCs w:val="20"/>
        </w:rPr>
      </w:pPr>
    </w:p>
    <w:p w14:paraId="1A944E2A" w14:textId="7E34FF86" w:rsidR="00E75D65" w:rsidRDefault="008E5A0E">
      <w:pPr>
        <w:rPr>
          <w:b/>
          <w:sz w:val="20"/>
        </w:rPr>
      </w:pPr>
      <w:r>
        <w:rPr>
          <w:b/>
          <w:sz w:val="20"/>
        </w:rPr>
        <w:t>OR</w:t>
      </w:r>
    </w:p>
    <w:p w14:paraId="0EDFB0CC" w14:textId="77777777" w:rsidR="00CA5E7D" w:rsidRPr="00B47648" w:rsidRDefault="00CA5E7D">
      <w:pPr>
        <w:rPr>
          <w:sz w:val="20"/>
          <w:szCs w:val="20"/>
        </w:rPr>
      </w:pPr>
    </w:p>
    <w:p w14:paraId="38F3E54D" w14:textId="3DB78A61" w:rsidR="00E75D65" w:rsidRPr="00B47648" w:rsidRDefault="00E75D65">
      <w:r>
        <w:rPr>
          <w:sz w:val="20"/>
        </w:rPr>
        <w:t xml:space="preserve">     </w:t>
      </w:r>
      <w:r w:rsidRPr="00B47648">
        <w:rPr>
          <w:i/>
        </w:rPr>
        <w:t>Freakonomics</w:t>
      </w:r>
      <w:r w:rsidR="002B1B02" w:rsidRPr="00B47648">
        <w:rPr>
          <w:i/>
        </w:rPr>
        <w:t xml:space="preserve"> </w:t>
      </w:r>
      <w:r w:rsidR="002B1B02" w:rsidRPr="00B47648">
        <w:t>by Steven D. Levitt</w:t>
      </w:r>
    </w:p>
    <w:p w14:paraId="33843865" w14:textId="77777777" w:rsidR="002A6C39" w:rsidRPr="002A6C39" w:rsidRDefault="002A6C39" w:rsidP="002A6C39">
      <w:pPr>
        <w:shd w:val="clear" w:color="auto" w:fill="FFFFFF"/>
        <w:spacing w:after="210"/>
        <w:rPr>
          <w:color w:val="333333"/>
          <w:sz w:val="20"/>
          <w:szCs w:val="20"/>
        </w:rPr>
      </w:pPr>
      <w:r w:rsidRPr="002A6C39">
        <w:rPr>
          <w:color w:val="333333"/>
          <w:sz w:val="20"/>
          <w:szCs w:val="20"/>
        </w:rPr>
        <w:t>Which is more dangerous, a gun or a swimming pool?</w:t>
      </w:r>
    </w:p>
    <w:p w14:paraId="72744AA3" w14:textId="77777777" w:rsidR="002A6C39" w:rsidRPr="002A6C39" w:rsidRDefault="002A6C39" w:rsidP="002A6C39">
      <w:pPr>
        <w:shd w:val="clear" w:color="auto" w:fill="FFFFFF"/>
        <w:spacing w:after="210"/>
        <w:rPr>
          <w:color w:val="333333"/>
          <w:sz w:val="20"/>
          <w:szCs w:val="20"/>
        </w:rPr>
      </w:pPr>
      <w:r w:rsidRPr="002A6C39">
        <w:rPr>
          <w:color w:val="333333"/>
          <w:sz w:val="20"/>
          <w:szCs w:val="20"/>
        </w:rPr>
        <w:t>What do schoolteachers and sumo wrestlers have in common?</w:t>
      </w:r>
    </w:p>
    <w:p w14:paraId="72604825" w14:textId="77777777" w:rsidR="002A6C39" w:rsidRPr="002A6C39" w:rsidRDefault="002A6C39" w:rsidP="002A6C39">
      <w:pPr>
        <w:shd w:val="clear" w:color="auto" w:fill="FFFFFF"/>
        <w:spacing w:after="210"/>
        <w:rPr>
          <w:color w:val="333333"/>
          <w:sz w:val="20"/>
          <w:szCs w:val="20"/>
        </w:rPr>
      </w:pPr>
      <w:r w:rsidRPr="002A6C39">
        <w:rPr>
          <w:color w:val="333333"/>
          <w:sz w:val="20"/>
          <w:szCs w:val="20"/>
        </w:rPr>
        <w:t>How much do parents really matter?</w:t>
      </w:r>
    </w:p>
    <w:p w14:paraId="72BCBA3C" w14:textId="77777777" w:rsidR="002A6C39" w:rsidRPr="002A6C39" w:rsidRDefault="002A6C39" w:rsidP="002A6C39">
      <w:pPr>
        <w:shd w:val="clear" w:color="auto" w:fill="FFFFFF"/>
        <w:spacing w:after="210"/>
        <w:rPr>
          <w:color w:val="333333"/>
          <w:sz w:val="20"/>
          <w:szCs w:val="20"/>
        </w:rPr>
      </w:pPr>
      <w:r w:rsidRPr="002A6C39">
        <w:rPr>
          <w:color w:val="333333"/>
          <w:sz w:val="20"/>
          <w:szCs w:val="20"/>
        </w:rPr>
        <w:t>These may not sound like typical questions for an economist to ask. But Steven D. Levitt is not a typical economist. He studies the riddles of everyday life—from cheating and crime to parenting and sports—and reaches conclusions that turn conventional wisdom on its head. </w:t>
      </w:r>
    </w:p>
    <w:p w14:paraId="4D41874F" w14:textId="77777777" w:rsidR="002A6C39" w:rsidRPr="002A6C39" w:rsidRDefault="002A6C39" w:rsidP="002A6C39">
      <w:pPr>
        <w:shd w:val="clear" w:color="auto" w:fill="FFFFFF"/>
        <w:spacing w:after="210"/>
        <w:rPr>
          <w:color w:val="333333"/>
          <w:sz w:val="20"/>
          <w:szCs w:val="20"/>
        </w:rPr>
      </w:pPr>
      <w:r w:rsidRPr="002A6C39">
        <w:rPr>
          <w:i/>
          <w:iCs/>
          <w:color w:val="333333"/>
          <w:sz w:val="20"/>
          <w:szCs w:val="20"/>
        </w:rPr>
        <w:t>Freakonomics</w:t>
      </w:r>
      <w:r w:rsidRPr="002A6C39">
        <w:rPr>
          <w:color w:val="333333"/>
          <w:sz w:val="20"/>
          <w:szCs w:val="20"/>
        </w:rPr>
        <w:t> is a groundbreaking collaboration between Levitt and Stephen J. Dubner, an award-winning author and journalist. They set out to explore the inner workings of a crack gang, the truth about real estate agents, the secrets of the Ku Klux Klan, and much more. </w:t>
      </w:r>
    </w:p>
    <w:p w14:paraId="65F0B0BF" w14:textId="77777777" w:rsidR="002A6C39" w:rsidRPr="002A6C39" w:rsidRDefault="002A6C39" w:rsidP="002A6C39">
      <w:pPr>
        <w:shd w:val="clear" w:color="auto" w:fill="FFFFFF"/>
        <w:rPr>
          <w:color w:val="333333"/>
          <w:sz w:val="20"/>
          <w:szCs w:val="20"/>
        </w:rPr>
      </w:pPr>
      <w:r w:rsidRPr="002A6C39">
        <w:rPr>
          <w:color w:val="333333"/>
          <w:sz w:val="20"/>
          <w:szCs w:val="20"/>
        </w:rPr>
        <w:t>Through forceful storytelling and wry insight, they show that economics is, at root, the study of incentives—how people get what they want or need, especially when other people want or need the same thing.</w:t>
      </w:r>
    </w:p>
    <w:p w14:paraId="4B132EB2" w14:textId="77777777" w:rsidR="002A6C39" w:rsidRDefault="002A6C39">
      <w:pPr>
        <w:rPr>
          <w:sz w:val="20"/>
        </w:rPr>
      </w:pPr>
    </w:p>
    <w:p w14:paraId="5EA345EF" w14:textId="487F5D74" w:rsidR="00E75D65" w:rsidRDefault="00E75D65">
      <w:pPr>
        <w:rPr>
          <w:b/>
          <w:sz w:val="20"/>
        </w:rPr>
      </w:pPr>
      <w:r w:rsidRPr="00B47648">
        <w:rPr>
          <w:b/>
          <w:sz w:val="20"/>
        </w:rPr>
        <w:t>OR</w:t>
      </w:r>
    </w:p>
    <w:p w14:paraId="32FE8908" w14:textId="77777777" w:rsidR="00B47648" w:rsidRPr="00B47648" w:rsidRDefault="00B47648">
      <w:pPr>
        <w:rPr>
          <w:b/>
          <w:sz w:val="20"/>
        </w:rPr>
      </w:pPr>
    </w:p>
    <w:p w14:paraId="14290B05" w14:textId="56D6989C" w:rsidR="00B47648" w:rsidRPr="00B47648" w:rsidRDefault="00B47648" w:rsidP="00B47648">
      <w:r>
        <w:rPr>
          <w:i/>
          <w:sz w:val="20"/>
        </w:rPr>
        <w:t xml:space="preserve">     </w:t>
      </w:r>
      <w:r w:rsidRPr="00B47648">
        <w:rPr>
          <w:i/>
        </w:rPr>
        <w:t xml:space="preserve">My Green Manifesto </w:t>
      </w:r>
      <w:r w:rsidRPr="00B47648">
        <w:t xml:space="preserve">by David </w:t>
      </w:r>
      <w:proofErr w:type="spellStart"/>
      <w:r w:rsidRPr="00B47648">
        <w:t>Gessner</w:t>
      </w:r>
      <w:proofErr w:type="spellEnd"/>
    </w:p>
    <w:p w14:paraId="05986DF3" w14:textId="77777777" w:rsidR="00B47648" w:rsidRPr="00E75D65" w:rsidRDefault="00B47648" w:rsidP="00B47648">
      <w:pPr>
        <w:rPr>
          <w:sz w:val="20"/>
          <w:szCs w:val="20"/>
        </w:rPr>
      </w:pPr>
      <w:r>
        <w:rPr>
          <w:color w:val="333333"/>
          <w:sz w:val="20"/>
          <w:szCs w:val="20"/>
          <w:shd w:val="clear" w:color="auto" w:fill="FFFFFF"/>
        </w:rPr>
        <w:t xml:space="preserve">     </w:t>
      </w:r>
      <w:r w:rsidRPr="00E75D65">
        <w:rPr>
          <w:color w:val="333333"/>
          <w:sz w:val="20"/>
          <w:szCs w:val="20"/>
          <w:shd w:val="clear" w:color="auto" w:fill="FFFFFF"/>
        </w:rPr>
        <w:t>In </w:t>
      </w:r>
      <w:r w:rsidRPr="00E75D65">
        <w:rPr>
          <w:i/>
          <w:iCs/>
          <w:color w:val="333333"/>
          <w:sz w:val="20"/>
          <w:szCs w:val="20"/>
          <w:shd w:val="clear" w:color="auto" w:fill="FFFFFF"/>
        </w:rPr>
        <w:t>My Green Manifesto</w:t>
      </w:r>
      <w:r w:rsidRPr="00E75D65">
        <w:rPr>
          <w:color w:val="333333"/>
          <w:sz w:val="20"/>
          <w:szCs w:val="20"/>
          <w:shd w:val="clear" w:color="auto" w:fill="FFFFFF"/>
        </w:rPr>
        <w:t xml:space="preserve">, David </w:t>
      </w:r>
      <w:proofErr w:type="spellStart"/>
      <w:r w:rsidRPr="00E75D65">
        <w:rPr>
          <w:color w:val="333333"/>
          <w:sz w:val="20"/>
          <w:szCs w:val="20"/>
          <w:shd w:val="clear" w:color="auto" w:fill="FFFFFF"/>
        </w:rPr>
        <w:t>Gessner</w:t>
      </w:r>
      <w:proofErr w:type="spellEnd"/>
      <w:r w:rsidRPr="00E75D65">
        <w:rPr>
          <w:color w:val="333333"/>
          <w:sz w:val="20"/>
          <w:szCs w:val="20"/>
          <w:shd w:val="clear" w:color="auto" w:fill="FFFFFF"/>
        </w:rPr>
        <w:t xml:space="preserve"> embarks on a rough-and-tumble journey down Boston’s Charles River, searching for the soul of a new environmentalism. With a tragically leaky canoe, a broken cell phone, a cooler of beer, and the environmental planner Dan Driscoll in tow, </w:t>
      </w:r>
      <w:proofErr w:type="spellStart"/>
      <w:r w:rsidRPr="00E75D65">
        <w:rPr>
          <w:color w:val="333333"/>
          <w:sz w:val="20"/>
          <w:szCs w:val="20"/>
          <w:shd w:val="clear" w:color="auto" w:fill="FFFFFF"/>
        </w:rPr>
        <w:t>Gessner</w:t>
      </w:r>
      <w:proofErr w:type="spellEnd"/>
      <w:r w:rsidRPr="00E75D65">
        <w:rPr>
          <w:color w:val="333333"/>
          <w:sz w:val="20"/>
          <w:szCs w:val="20"/>
          <w:shd w:val="clear" w:color="auto" w:fill="FFFFFF"/>
        </w:rPr>
        <w:t xml:space="preserve"> grapples with the stereotype of the environmentalist as an overzealous, puritanical mess. But as Dan recounts his own story of transforming the famously polluted Charles into an urban haven for wildlife and wild people, the vision of a new sort of eco-champion begins to emerge: someone who falls in love with a forgotten space, and </w:t>
      </w:r>
      <w:r w:rsidRPr="00E75D65">
        <w:rPr>
          <w:color w:val="333333"/>
          <w:sz w:val="20"/>
          <w:szCs w:val="20"/>
          <w:shd w:val="clear" w:color="auto" w:fill="FFFFFF"/>
        </w:rPr>
        <w:lastRenderedPageBreak/>
        <w:t xml:space="preserve">then fights like hell for it. Considering everything from Ed Abbey’s legacy to Jimmy Carter’s sweater, </w:t>
      </w:r>
      <w:proofErr w:type="spellStart"/>
      <w:r w:rsidRPr="00E75D65">
        <w:rPr>
          <w:color w:val="333333"/>
          <w:sz w:val="20"/>
          <w:szCs w:val="20"/>
          <w:shd w:val="clear" w:color="auto" w:fill="FFFFFF"/>
        </w:rPr>
        <w:t>Gessner</w:t>
      </w:r>
      <w:proofErr w:type="spellEnd"/>
      <w:r w:rsidRPr="00E75D65">
        <w:rPr>
          <w:color w:val="333333"/>
          <w:sz w:val="20"/>
          <w:szCs w:val="20"/>
          <w:shd w:val="clear" w:color="auto" w:fill="FFFFFF"/>
        </w:rPr>
        <w:t xml:space="preserve"> points toward a scrappy environmentalism that, despite all odds, just might change the world.</w:t>
      </w:r>
    </w:p>
    <w:p w14:paraId="0F56E8AE" w14:textId="77777777" w:rsidR="00B47648" w:rsidRDefault="00B47648">
      <w:pPr>
        <w:rPr>
          <w:sz w:val="20"/>
        </w:rPr>
      </w:pPr>
    </w:p>
    <w:p w14:paraId="381EAB7B" w14:textId="630E5686" w:rsidR="00CA5E7D" w:rsidRPr="00CA5E7D" w:rsidRDefault="00CA5E7D">
      <w:pPr>
        <w:rPr>
          <w:b/>
          <w:sz w:val="20"/>
        </w:rPr>
      </w:pPr>
      <w:r w:rsidRPr="00CA5E7D">
        <w:rPr>
          <w:b/>
          <w:sz w:val="20"/>
        </w:rPr>
        <w:t>OR</w:t>
      </w:r>
    </w:p>
    <w:p w14:paraId="0BA56487" w14:textId="77777777" w:rsidR="00CA5E7D" w:rsidRDefault="00CA5E7D">
      <w:pPr>
        <w:rPr>
          <w:sz w:val="20"/>
        </w:rPr>
      </w:pPr>
    </w:p>
    <w:p w14:paraId="684D914D" w14:textId="5710756B" w:rsidR="00841551" w:rsidRPr="00841551" w:rsidRDefault="00841551" w:rsidP="00841551">
      <w:pPr>
        <w:rPr>
          <w:color w:val="000000"/>
        </w:rPr>
      </w:pPr>
      <w:r>
        <w:rPr>
          <w:rFonts w:ascii="Calibri" w:hAnsi="Calibri"/>
          <w:color w:val="000000"/>
        </w:rPr>
        <w:t xml:space="preserve">     </w:t>
      </w:r>
      <w:r w:rsidRPr="00841551">
        <w:rPr>
          <w:i/>
          <w:color w:val="000000"/>
        </w:rPr>
        <w:t>The Immortal Life of Henrietta Lacks</w:t>
      </w:r>
      <w:r w:rsidRPr="00841551">
        <w:rPr>
          <w:color w:val="000000"/>
        </w:rPr>
        <w:t xml:space="preserve"> by </w:t>
      </w:r>
      <w:r>
        <w:rPr>
          <w:color w:val="000000"/>
        </w:rPr>
        <w:t xml:space="preserve">Rebecca </w:t>
      </w:r>
      <w:proofErr w:type="spellStart"/>
      <w:r w:rsidRPr="00841551">
        <w:rPr>
          <w:color w:val="000000"/>
        </w:rPr>
        <w:t>Skloot</w:t>
      </w:r>
      <w:proofErr w:type="spellEnd"/>
    </w:p>
    <w:p w14:paraId="56B5E760" w14:textId="1B7A265E" w:rsidR="00CA5E7D" w:rsidRPr="00CA5E7D" w:rsidRDefault="00CA5E7D" w:rsidP="00CA5E7D">
      <w:pPr>
        <w:rPr>
          <w:sz w:val="20"/>
          <w:szCs w:val="20"/>
        </w:rPr>
      </w:pPr>
      <w:r>
        <w:rPr>
          <w:color w:val="333333"/>
          <w:sz w:val="20"/>
          <w:szCs w:val="20"/>
          <w:shd w:val="clear" w:color="auto" w:fill="FFFFFF"/>
        </w:rPr>
        <w:t xml:space="preserve">     </w:t>
      </w:r>
      <w:r w:rsidRPr="00CA5E7D">
        <w:rPr>
          <w:color w:val="333333"/>
          <w:sz w:val="20"/>
          <w:szCs w:val="20"/>
          <w:shd w:val="clear" w:color="auto" w:fill="FFFFFF"/>
        </w:rPr>
        <w:t xml:space="preserve">Her name was Henrietta Lacks, but scientists know her as </w:t>
      </w:r>
      <w:proofErr w:type="spellStart"/>
      <w:r w:rsidRPr="00CA5E7D">
        <w:rPr>
          <w:color w:val="333333"/>
          <w:sz w:val="20"/>
          <w:szCs w:val="20"/>
          <w:shd w:val="clear" w:color="auto" w:fill="FFFFFF"/>
        </w:rPr>
        <w:t>HeLa</w:t>
      </w:r>
      <w:proofErr w:type="spellEnd"/>
      <w:r w:rsidRPr="00CA5E7D">
        <w:rPr>
          <w:color w:val="333333"/>
          <w:sz w:val="20"/>
          <w:szCs w:val="20"/>
          <w:shd w:val="clear" w:color="auto" w:fill="FFFFFF"/>
        </w:rPr>
        <w:t>. She was a poor black tobacco farmer whose cells—taken without her knowledge in 1951—became one of the most important tools in medicine, vital for developing the polio vaccine, cloning, gene mapping, and more. Henrietta's cells have been bought and sold by the billions, yet she remains virtually unknown, and her family can't afford health insurance. This phenomenal New York Times bestseller tells a riveting story of the collision between ethics, race, and medicine; of scientific discovery and faith healing; and of a daughter consumed with questions about the mother she never knew.</w:t>
      </w:r>
    </w:p>
    <w:p w14:paraId="7EB8955C" w14:textId="77777777" w:rsidR="001964E2" w:rsidRDefault="001964E2">
      <w:pPr>
        <w:rPr>
          <w:sz w:val="20"/>
        </w:rPr>
      </w:pPr>
    </w:p>
    <w:p w14:paraId="1076E68C" w14:textId="5D4CECF6" w:rsidR="00E402CC" w:rsidRPr="00CA5E7D" w:rsidRDefault="001964E2">
      <w:pPr>
        <w:rPr>
          <w:b/>
          <w:sz w:val="28"/>
          <w:szCs w:val="28"/>
        </w:rPr>
      </w:pPr>
      <w:r w:rsidRPr="00CA5E7D">
        <w:rPr>
          <w:b/>
          <w:sz w:val="28"/>
          <w:szCs w:val="28"/>
        </w:rPr>
        <w:t>AND</w:t>
      </w:r>
    </w:p>
    <w:p w14:paraId="5433F881" w14:textId="77777777" w:rsidR="00B47648" w:rsidRPr="001964E2" w:rsidRDefault="00B47648">
      <w:pPr>
        <w:rPr>
          <w:b/>
          <w:sz w:val="20"/>
        </w:rPr>
      </w:pPr>
    </w:p>
    <w:p w14:paraId="6C941264" w14:textId="1F6A1C1D" w:rsidR="00EB46AA" w:rsidRPr="00B47648" w:rsidRDefault="001964E2">
      <w:pPr>
        <w:rPr>
          <w:b/>
          <w:sz w:val="28"/>
          <w:szCs w:val="28"/>
        </w:rPr>
      </w:pPr>
      <w:r w:rsidRPr="00B47648">
        <w:rPr>
          <w:b/>
          <w:sz w:val="28"/>
          <w:szCs w:val="28"/>
        </w:rPr>
        <w:t>3. C</w:t>
      </w:r>
      <w:r w:rsidR="00EB46AA" w:rsidRPr="00B47648">
        <w:rPr>
          <w:b/>
          <w:sz w:val="28"/>
          <w:szCs w:val="28"/>
        </w:rPr>
        <w:t>hoose fro</w:t>
      </w:r>
      <w:r w:rsidR="00005858" w:rsidRPr="00B47648">
        <w:rPr>
          <w:b/>
          <w:sz w:val="28"/>
          <w:szCs w:val="28"/>
        </w:rPr>
        <w:t>m</w:t>
      </w:r>
      <w:r w:rsidR="00EB46AA" w:rsidRPr="00B47648">
        <w:rPr>
          <w:b/>
          <w:sz w:val="28"/>
          <w:szCs w:val="28"/>
        </w:rPr>
        <w:t xml:space="preserve"> one of the following</w:t>
      </w:r>
      <w:r w:rsidR="006F11E5">
        <w:rPr>
          <w:b/>
          <w:sz w:val="28"/>
          <w:szCs w:val="28"/>
        </w:rPr>
        <w:t xml:space="preserve"> from this category:</w:t>
      </w:r>
    </w:p>
    <w:p w14:paraId="57511971" w14:textId="743E3525" w:rsidR="000C0D90" w:rsidRDefault="006D6B56">
      <w:pPr>
        <w:rPr>
          <w:sz w:val="20"/>
        </w:rPr>
      </w:pPr>
      <w:r>
        <w:rPr>
          <w:i/>
        </w:rPr>
        <w:t xml:space="preserve">     </w:t>
      </w:r>
      <w:r w:rsidR="000C0D90" w:rsidRPr="00B47648">
        <w:rPr>
          <w:i/>
        </w:rPr>
        <w:t>The Things They Carried</w:t>
      </w:r>
      <w:r w:rsidR="000C0D90" w:rsidRPr="00B47648">
        <w:t xml:space="preserve"> by Tim O’Brien</w:t>
      </w:r>
      <w:r w:rsidR="00982F4D">
        <w:rPr>
          <w:sz w:val="20"/>
        </w:rPr>
        <w:t xml:space="preserve"> </w:t>
      </w:r>
    </w:p>
    <w:p w14:paraId="4556CAFA" w14:textId="26D409D2" w:rsidR="002A6C39" w:rsidRDefault="002A6C39">
      <w:pPr>
        <w:rPr>
          <w:color w:val="21282D"/>
          <w:sz w:val="20"/>
          <w:szCs w:val="20"/>
          <w:shd w:val="clear" w:color="auto" w:fill="FFFFFF"/>
        </w:rPr>
      </w:pPr>
      <w:r>
        <w:rPr>
          <w:color w:val="21282D"/>
          <w:sz w:val="20"/>
          <w:szCs w:val="20"/>
          <w:shd w:val="clear" w:color="auto" w:fill="FFFFFF"/>
        </w:rPr>
        <w:t xml:space="preserve">     </w:t>
      </w:r>
      <w:r w:rsidRPr="002A6C39">
        <w:rPr>
          <w:color w:val="21282D"/>
          <w:sz w:val="20"/>
          <w:szCs w:val="20"/>
          <w:shd w:val="clear" w:color="auto" w:fill="FFFFFF"/>
        </w:rPr>
        <w:t>A classic work of American literature that has not stopped changing minds and lives since it burst onto the literary scene, </w:t>
      </w:r>
      <w:r w:rsidRPr="002A6C39">
        <w:rPr>
          <w:i/>
          <w:iCs/>
          <w:color w:val="21282D"/>
          <w:sz w:val="20"/>
          <w:szCs w:val="20"/>
          <w:shd w:val="clear" w:color="auto" w:fill="FFFFFF"/>
        </w:rPr>
        <w:t>The Things They Carried</w:t>
      </w:r>
      <w:r w:rsidRPr="002A6C39">
        <w:rPr>
          <w:color w:val="21282D"/>
          <w:sz w:val="20"/>
          <w:szCs w:val="20"/>
          <w:shd w:val="clear" w:color="auto" w:fill="FFFFFF"/>
        </w:rPr>
        <w:t xml:space="preserve"> is a </w:t>
      </w:r>
      <w:proofErr w:type="gramStart"/>
      <w:r w:rsidRPr="002A6C39">
        <w:rPr>
          <w:color w:val="21282D"/>
          <w:sz w:val="20"/>
          <w:szCs w:val="20"/>
          <w:shd w:val="clear" w:color="auto" w:fill="FFFFFF"/>
        </w:rPr>
        <w:t>ground-breaking</w:t>
      </w:r>
      <w:proofErr w:type="gramEnd"/>
      <w:r w:rsidRPr="002A6C39">
        <w:rPr>
          <w:color w:val="21282D"/>
          <w:sz w:val="20"/>
          <w:szCs w:val="20"/>
          <w:shd w:val="clear" w:color="auto" w:fill="FFFFFF"/>
        </w:rPr>
        <w:t xml:space="preserve"> meditation on war, memory, imagination, and the redemptive power of storytelling.  </w:t>
      </w:r>
      <w:r w:rsidRPr="002A6C39">
        <w:rPr>
          <w:color w:val="21282D"/>
          <w:sz w:val="20"/>
          <w:szCs w:val="20"/>
        </w:rPr>
        <w:br/>
      </w:r>
      <w:r>
        <w:rPr>
          <w:i/>
          <w:iCs/>
          <w:color w:val="21282D"/>
          <w:sz w:val="20"/>
          <w:szCs w:val="20"/>
          <w:shd w:val="clear" w:color="auto" w:fill="FFFFFF"/>
        </w:rPr>
        <w:t xml:space="preserve">     </w:t>
      </w:r>
      <w:r w:rsidRPr="002A6C39">
        <w:rPr>
          <w:i/>
          <w:iCs/>
          <w:color w:val="21282D"/>
          <w:sz w:val="20"/>
          <w:szCs w:val="20"/>
          <w:shd w:val="clear" w:color="auto" w:fill="FFFFFF"/>
        </w:rPr>
        <w:t>The Things They Carried</w:t>
      </w:r>
      <w:r w:rsidRPr="002A6C39">
        <w:rPr>
          <w:color w:val="21282D"/>
          <w:sz w:val="20"/>
          <w:szCs w:val="20"/>
          <w:shd w:val="clear" w:color="auto" w:fill="FFFFFF"/>
        </w:rPr>
        <w:t> depicts the men of Alpha Company: Jimmy Cross, Henry Dobbins, Rat Kiley, Mitchell Sanders, Norman Bowker, Kiowa, and the character Tim O’Brien, who has survived his tour in Vietnam to become a father and writer at the age of forty-three. </w:t>
      </w:r>
      <w:r w:rsidRPr="002A6C39">
        <w:rPr>
          <w:color w:val="21282D"/>
          <w:sz w:val="20"/>
          <w:szCs w:val="20"/>
        </w:rPr>
        <w:br/>
      </w:r>
      <w:r>
        <w:rPr>
          <w:color w:val="21282D"/>
          <w:sz w:val="20"/>
          <w:szCs w:val="20"/>
          <w:shd w:val="clear" w:color="auto" w:fill="FFFFFF"/>
        </w:rPr>
        <w:t xml:space="preserve">     </w:t>
      </w:r>
      <w:r w:rsidRPr="002A6C39">
        <w:rPr>
          <w:color w:val="21282D"/>
          <w:sz w:val="20"/>
          <w:szCs w:val="20"/>
          <w:shd w:val="clear" w:color="auto" w:fill="FFFFFF"/>
        </w:rPr>
        <w:t>Taught everywhere—from high school classrooms to graduate seminars in creative writing—it has become required reading for any American and continues to challenge readers in their perceptions of fact and fiction, war and peace, courage and fear and longing.</w:t>
      </w:r>
    </w:p>
    <w:p w14:paraId="1E1CDC16" w14:textId="77777777" w:rsidR="00B47648" w:rsidRPr="002A6C39" w:rsidRDefault="00B47648">
      <w:pPr>
        <w:rPr>
          <w:sz w:val="20"/>
          <w:szCs w:val="20"/>
        </w:rPr>
      </w:pPr>
    </w:p>
    <w:p w14:paraId="165F8D27" w14:textId="321D0385" w:rsidR="00EB46AA" w:rsidRDefault="00B47648">
      <w:pPr>
        <w:rPr>
          <w:b/>
          <w:sz w:val="20"/>
        </w:rPr>
      </w:pPr>
      <w:r>
        <w:rPr>
          <w:sz w:val="20"/>
        </w:rPr>
        <w:t xml:space="preserve"> </w:t>
      </w:r>
      <w:r w:rsidRPr="00B47648">
        <w:rPr>
          <w:b/>
          <w:sz w:val="20"/>
        </w:rPr>
        <w:t>OR</w:t>
      </w:r>
    </w:p>
    <w:p w14:paraId="68D155C3" w14:textId="77777777" w:rsidR="00B47648" w:rsidRPr="00B47648" w:rsidRDefault="00B47648">
      <w:pPr>
        <w:rPr>
          <w:b/>
          <w:sz w:val="20"/>
        </w:rPr>
      </w:pPr>
    </w:p>
    <w:p w14:paraId="20573ECC" w14:textId="1189BF20" w:rsidR="00005858" w:rsidRDefault="006D6B56">
      <w:pPr>
        <w:rPr>
          <w:sz w:val="20"/>
        </w:rPr>
      </w:pPr>
      <w:r>
        <w:rPr>
          <w:i/>
        </w:rPr>
        <w:t xml:space="preserve">     </w:t>
      </w:r>
      <w:r w:rsidR="003D0AB4" w:rsidRPr="00B47648">
        <w:rPr>
          <w:i/>
        </w:rPr>
        <w:t>Beloved</w:t>
      </w:r>
      <w:r w:rsidR="003D0AB4" w:rsidRPr="00B47648">
        <w:t xml:space="preserve"> by Toni Morrison</w:t>
      </w:r>
      <w:r w:rsidR="00E402CC">
        <w:rPr>
          <w:sz w:val="20"/>
        </w:rPr>
        <w:t xml:space="preserve"> </w:t>
      </w:r>
    </w:p>
    <w:p w14:paraId="4791AC81" w14:textId="3517E533" w:rsidR="00C3481F" w:rsidRDefault="002A6C39">
      <w:pPr>
        <w:rPr>
          <w:color w:val="333333"/>
          <w:sz w:val="20"/>
          <w:szCs w:val="20"/>
          <w:shd w:val="clear" w:color="auto" w:fill="FFFFFF"/>
        </w:rPr>
      </w:pPr>
      <w:r>
        <w:rPr>
          <w:color w:val="333333"/>
          <w:sz w:val="20"/>
          <w:szCs w:val="20"/>
          <w:shd w:val="clear" w:color="auto" w:fill="FFFFFF"/>
        </w:rPr>
        <w:t xml:space="preserve">     </w:t>
      </w:r>
      <w:r w:rsidR="00C3481F" w:rsidRPr="00456541">
        <w:rPr>
          <w:color w:val="333333"/>
          <w:sz w:val="20"/>
          <w:szCs w:val="20"/>
          <w:shd w:val="clear" w:color="auto" w:fill="FFFFFF"/>
        </w:rPr>
        <w:t xml:space="preserve">Staring unflinchingly into the abyss of slavery, this spellbinding novel transforms history into a story as powerful as Exodus and as intimate as a lullaby. </w:t>
      </w:r>
      <w:proofErr w:type="spellStart"/>
      <w:r w:rsidR="00C3481F" w:rsidRPr="00456541">
        <w:rPr>
          <w:color w:val="333333"/>
          <w:sz w:val="20"/>
          <w:szCs w:val="20"/>
          <w:shd w:val="clear" w:color="auto" w:fill="FFFFFF"/>
        </w:rPr>
        <w:t>Sethe</w:t>
      </w:r>
      <w:proofErr w:type="spellEnd"/>
      <w:r w:rsidR="00C3481F" w:rsidRPr="00456541">
        <w:rPr>
          <w:color w:val="333333"/>
          <w:sz w:val="20"/>
          <w:szCs w:val="20"/>
          <w:shd w:val="clear" w:color="auto" w:fill="FFFFFF"/>
        </w:rPr>
        <w:t xml:space="preserve">, its protagonist, was born a slave and escaped to Ohio, but eighteen years later she is still not free. She has too many memories of Sweet Home, the beautiful farm where so many hideous things happened. And </w:t>
      </w:r>
      <w:proofErr w:type="spellStart"/>
      <w:r w:rsidR="00C3481F" w:rsidRPr="00456541">
        <w:rPr>
          <w:color w:val="333333"/>
          <w:sz w:val="20"/>
          <w:szCs w:val="20"/>
          <w:shd w:val="clear" w:color="auto" w:fill="FFFFFF"/>
        </w:rPr>
        <w:t>Sethe’s</w:t>
      </w:r>
      <w:proofErr w:type="spellEnd"/>
      <w:r w:rsidR="00C3481F" w:rsidRPr="00456541">
        <w:rPr>
          <w:color w:val="333333"/>
          <w:sz w:val="20"/>
          <w:szCs w:val="20"/>
          <w:shd w:val="clear" w:color="auto" w:fill="FFFFFF"/>
        </w:rPr>
        <w:t xml:space="preserve"> new home is haunted by the ghost of her baby, who died nameless and whose tombstone is engraved with a single word: Beloved. Filled with bitter poetry and suspense as taut as a rope, </w:t>
      </w:r>
      <w:r w:rsidR="00C3481F" w:rsidRPr="00456541">
        <w:rPr>
          <w:i/>
          <w:iCs/>
          <w:color w:val="333333"/>
          <w:sz w:val="20"/>
          <w:szCs w:val="20"/>
          <w:shd w:val="clear" w:color="auto" w:fill="FFFFFF"/>
        </w:rPr>
        <w:t>Beloved </w:t>
      </w:r>
      <w:r w:rsidR="00C3481F" w:rsidRPr="00456541">
        <w:rPr>
          <w:color w:val="333333"/>
          <w:sz w:val="20"/>
          <w:szCs w:val="20"/>
          <w:shd w:val="clear" w:color="auto" w:fill="FFFFFF"/>
        </w:rPr>
        <w:t>is a towering achievement.</w:t>
      </w:r>
    </w:p>
    <w:p w14:paraId="41D3FF11" w14:textId="77777777" w:rsidR="00B47648" w:rsidRPr="00456541" w:rsidRDefault="00B47648">
      <w:pPr>
        <w:rPr>
          <w:sz w:val="20"/>
          <w:szCs w:val="20"/>
        </w:rPr>
      </w:pPr>
    </w:p>
    <w:p w14:paraId="70C4FAA8" w14:textId="28879BEB" w:rsidR="00E402CC" w:rsidRDefault="00B47648">
      <w:pPr>
        <w:rPr>
          <w:b/>
          <w:sz w:val="20"/>
        </w:rPr>
      </w:pPr>
      <w:r w:rsidRPr="00B47648">
        <w:rPr>
          <w:b/>
          <w:sz w:val="20"/>
        </w:rPr>
        <w:t>OR</w:t>
      </w:r>
    </w:p>
    <w:p w14:paraId="7575605B" w14:textId="77777777" w:rsidR="00B47648" w:rsidRPr="00B47648" w:rsidRDefault="00B47648">
      <w:pPr>
        <w:rPr>
          <w:b/>
          <w:sz w:val="20"/>
        </w:rPr>
      </w:pPr>
    </w:p>
    <w:p w14:paraId="4FD0E528" w14:textId="70A230E3" w:rsidR="00E402CC" w:rsidRPr="00B47648" w:rsidRDefault="006D6B56">
      <w:r>
        <w:rPr>
          <w:i/>
        </w:rPr>
        <w:t xml:space="preserve">     </w:t>
      </w:r>
      <w:r w:rsidR="00E402CC" w:rsidRPr="00B47648">
        <w:rPr>
          <w:i/>
        </w:rPr>
        <w:t>In the Time of Butterflies</w:t>
      </w:r>
      <w:r w:rsidR="00E402CC" w:rsidRPr="00B47648">
        <w:t xml:space="preserve"> by Julia Alvarez</w:t>
      </w:r>
    </w:p>
    <w:p w14:paraId="2660E2BD" w14:textId="4E78D2B8" w:rsidR="002A6C39" w:rsidRPr="002A6C39" w:rsidRDefault="006D6B56" w:rsidP="002A6C39">
      <w:pPr>
        <w:shd w:val="clear" w:color="auto" w:fill="FFFFFF"/>
        <w:rPr>
          <w:color w:val="21282D"/>
          <w:sz w:val="20"/>
          <w:szCs w:val="20"/>
        </w:rPr>
      </w:pPr>
      <w:r>
        <w:rPr>
          <w:color w:val="21282D"/>
          <w:sz w:val="20"/>
          <w:szCs w:val="20"/>
        </w:rPr>
        <w:t xml:space="preserve">     </w:t>
      </w:r>
      <w:r w:rsidR="002A6C39" w:rsidRPr="002A6C39">
        <w:rPr>
          <w:color w:val="21282D"/>
          <w:sz w:val="20"/>
          <w:szCs w:val="20"/>
        </w:rPr>
        <w:t>It is November 25, 1960, and three beautiful sisters have been found near their wrecked Jeep at the bottom of a 150-foot cliff on the north coast of the Dominican Republic. The official state newspaper reports their deaths as accidental. It does not mention that a fourth sister lives. Nor does it explain that the sisters were among the leading opponents of Gen. Rafael Leonidas Trujillo’s dictatorship. It doesn’t have to. Everybody knows of Las Mariposas—“The Butterflies.”</w:t>
      </w:r>
    </w:p>
    <w:p w14:paraId="6DE72F6B" w14:textId="0C38C6DF" w:rsidR="002A6C39" w:rsidRPr="002A6C39" w:rsidRDefault="006D6B56" w:rsidP="002A6C39">
      <w:pPr>
        <w:shd w:val="clear" w:color="auto" w:fill="FFFFFF"/>
        <w:rPr>
          <w:color w:val="21282D"/>
          <w:sz w:val="20"/>
          <w:szCs w:val="20"/>
        </w:rPr>
      </w:pPr>
      <w:r>
        <w:rPr>
          <w:color w:val="21282D"/>
          <w:sz w:val="20"/>
          <w:szCs w:val="20"/>
        </w:rPr>
        <w:t xml:space="preserve">     </w:t>
      </w:r>
      <w:r w:rsidR="002A6C39" w:rsidRPr="002A6C39">
        <w:rPr>
          <w:color w:val="21282D"/>
          <w:sz w:val="20"/>
          <w:szCs w:val="20"/>
        </w:rPr>
        <w:t xml:space="preserve">In this extraordinary novel, the voices of all four sisters—Minerva, Patria, María Teresa, and the survivor, </w:t>
      </w:r>
      <w:proofErr w:type="spellStart"/>
      <w:r w:rsidR="002A6C39" w:rsidRPr="002A6C39">
        <w:rPr>
          <w:color w:val="21282D"/>
          <w:sz w:val="20"/>
          <w:szCs w:val="20"/>
        </w:rPr>
        <w:t>Dedé</w:t>
      </w:r>
      <w:proofErr w:type="spellEnd"/>
      <w:r w:rsidR="002A6C39" w:rsidRPr="002A6C39">
        <w:rPr>
          <w:color w:val="21282D"/>
          <w:sz w:val="20"/>
          <w:szCs w:val="20"/>
        </w:rPr>
        <w:t>—speak across the decades to tell their own stories, from hair ribbons and secret crushes to gunrunning and prison torture, and to describe the everyday horrors of life under Trujillo’s rule. Through the art and magic of Julia Alvarez’s imagination, the martyred Butterflies live again in this novel of courage and love, and the human cost of political oppression.</w:t>
      </w:r>
    </w:p>
    <w:p w14:paraId="0A00D4FC" w14:textId="77777777" w:rsidR="002A6C39" w:rsidRDefault="002A6C39">
      <w:pPr>
        <w:rPr>
          <w:sz w:val="20"/>
        </w:rPr>
      </w:pPr>
    </w:p>
    <w:p w14:paraId="60DCC9CA" w14:textId="77777777" w:rsidR="00BE0C42" w:rsidRDefault="00BE0C42">
      <w:pPr>
        <w:rPr>
          <w:sz w:val="20"/>
        </w:rPr>
      </w:pPr>
    </w:p>
    <w:p w14:paraId="2FBCED10" w14:textId="7DDF4385" w:rsidR="00B47648" w:rsidRDefault="00B47648">
      <w:pPr>
        <w:rPr>
          <w:b/>
          <w:sz w:val="20"/>
        </w:rPr>
      </w:pPr>
      <w:r w:rsidRPr="00B47648">
        <w:rPr>
          <w:b/>
          <w:sz w:val="20"/>
        </w:rPr>
        <w:t>OR</w:t>
      </w:r>
    </w:p>
    <w:p w14:paraId="038C81EE" w14:textId="77777777" w:rsidR="00B47648" w:rsidRPr="00B47648" w:rsidRDefault="00B47648">
      <w:pPr>
        <w:rPr>
          <w:b/>
          <w:sz w:val="20"/>
        </w:rPr>
      </w:pPr>
    </w:p>
    <w:p w14:paraId="5A0118D5" w14:textId="2D757CBD" w:rsidR="00E75D65" w:rsidRPr="00B47648" w:rsidRDefault="006D6B56">
      <w:pPr>
        <w:rPr>
          <w:i/>
        </w:rPr>
      </w:pPr>
      <w:r>
        <w:rPr>
          <w:i/>
        </w:rPr>
        <w:t xml:space="preserve">     </w:t>
      </w:r>
      <w:r w:rsidR="00E75D65" w:rsidRPr="00B47648">
        <w:rPr>
          <w:i/>
        </w:rPr>
        <w:t>The House on Mango Street</w:t>
      </w:r>
      <w:r w:rsidR="00E75D65" w:rsidRPr="00B47648">
        <w:t xml:space="preserve"> by </w:t>
      </w:r>
      <w:r w:rsidR="00841551">
        <w:t>Sandra Cisneros</w:t>
      </w:r>
    </w:p>
    <w:p w14:paraId="397C07C9" w14:textId="66437E16" w:rsidR="00CA5E7D" w:rsidRPr="00CA5E7D" w:rsidRDefault="00CA5E7D" w:rsidP="00CA5E7D">
      <w:pPr>
        <w:rPr>
          <w:sz w:val="20"/>
          <w:szCs w:val="20"/>
        </w:rPr>
      </w:pPr>
      <w:r>
        <w:rPr>
          <w:color w:val="333333"/>
          <w:sz w:val="20"/>
          <w:szCs w:val="20"/>
          <w:shd w:val="clear" w:color="auto" w:fill="FFFFFF"/>
        </w:rPr>
        <w:t xml:space="preserve">     </w:t>
      </w:r>
      <w:r w:rsidRPr="00CA5E7D">
        <w:rPr>
          <w:color w:val="333333"/>
          <w:sz w:val="20"/>
          <w:szCs w:val="20"/>
          <w:shd w:val="clear" w:color="auto" w:fill="FFFFFF"/>
        </w:rPr>
        <w:t xml:space="preserve">Told in a series of vignettes – sometimes heartbreaking, sometimes deeply joyous – it is the story of a young Latina girl growing up in Chicago, inventing for </w:t>
      </w:r>
      <w:proofErr w:type="gramStart"/>
      <w:r w:rsidRPr="00CA5E7D">
        <w:rPr>
          <w:color w:val="333333"/>
          <w:sz w:val="20"/>
          <w:szCs w:val="20"/>
          <w:shd w:val="clear" w:color="auto" w:fill="FFFFFF"/>
        </w:rPr>
        <w:t>herself</w:t>
      </w:r>
      <w:proofErr w:type="gramEnd"/>
      <w:r w:rsidRPr="00CA5E7D">
        <w:rPr>
          <w:color w:val="333333"/>
          <w:sz w:val="20"/>
          <w:szCs w:val="20"/>
          <w:shd w:val="clear" w:color="auto" w:fill="FFFFFF"/>
        </w:rPr>
        <w:t xml:space="preserve"> who and what she will become. Few other books in our time have touched so many readers.</w:t>
      </w:r>
    </w:p>
    <w:p w14:paraId="381A3776" w14:textId="77777777" w:rsidR="00CA5E7D" w:rsidRPr="00B47648" w:rsidRDefault="00CA5E7D"/>
    <w:p w14:paraId="206366CF" w14:textId="40E48FBD" w:rsidR="00E75D65" w:rsidRPr="006D6B56" w:rsidRDefault="006D6B56">
      <w:pPr>
        <w:rPr>
          <w:b/>
          <w:sz w:val="20"/>
        </w:rPr>
      </w:pPr>
      <w:r w:rsidRPr="006D6B56">
        <w:rPr>
          <w:b/>
          <w:sz w:val="20"/>
        </w:rPr>
        <w:t>OR</w:t>
      </w:r>
    </w:p>
    <w:p w14:paraId="07A85551" w14:textId="77777777" w:rsidR="00824D45" w:rsidRDefault="00824D45">
      <w:pPr>
        <w:rPr>
          <w:sz w:val="20"/>
        </w:rPr>
      </w:pPr>
    </w:p>
    <w:p w14:paraId="7ADB69DA" w14:textId="728676B2" w:rsidR="006D6B56" w:rsidRDefault="006D6B56" w:rsidP="006D6B56">
      <w:r>
        <w:rPr>
          <w:i/>
        </w:rPr>
        <w:t xml:space="preserve">     </w:t>
      </w:r>
      <w:r w:rsidRPr="006D6B56">
        <w:rPr>
          <w:i/>
        </w:rPr>
        <w:t>In Cold Blood</w:t>
      </w:r>
      <w:r w:rsidRPr="006D6B56">
        <w:t xml:space="preserve"> by Truman Capote</w:t>
      </w:r>
    </w:p>
    <w:p w14:paraId="23C12EC1" w14:textId="2E1A0A04" w:rsidR="00487B25" w:rsidRPr="00487B25" w:rsidRDefault="00487B25" w:rsidP="00487B25">
      <w:pPr>
        <w:pStyle w:val="NormalWeb"/>
        <w:spacing w:before="0" w:beforeAutospacing="0" w:after="0" w:afterAutospacing="0"/>
        <w:rPr>
          <w:rFonts w:ascii="Times New Roman" w:hAnsi="Times New Roman"/>
          <w:color w:val="333333"/>
        </w:rPr>
      </w:pPr>
      <w:r>
        <w:rPr>
          <w:rFonts w:ascii="Times New Roman" w:hAnsi="Times New Roman"/>
          <w:color w:val="333333"/>
        </w:rPr>
        <w:t xml:space="preserve">     </w:t>
      </w:r>
      <w:r w:rsidRPr="00487B25">
        <w:rPr>
          <w:rFonts w:ascii="Times New Roman" w:hAnsi="Times New Roman"/>
          <w:color w:val="333333"/>
        </w:rPr>
        <w:t>On November 15, 1959, in the small town of Holcomb, Kansas, four members of the Clutter family were savagely murdered by blasts from a shotgun held a few inches from their faces. There was no apparent motive for the crime, and there were almost no clues. </w:t>
      </w:r>
    </w:p>
    <w:p w14:paraId="452B6DA4" w14:textId="03C48F63" w:rsidR="00487B25" w:rsidRPr="00487B25" w:rsidRDefault="00487B25" w:rsidP="00487B25">
      <w:pPr>
        <w:pStyle w:val="NormalWeb"/>
        <w:spacing w:before="0" w:beforeAutospacing="0" w:after="0" w:afterAutospacing="0"/>
        <w:rPr>
          <w:rFonts w:ascii="Times New Roman" w:hAnsi="Times New Roman"/>
          <w:color w:val="333333"/>
        </w:rPr>
      </w:pPr>
      <w:r>
        <w:rPr>
          <w:rFonts w:ascii="Times New Roman" w:hAnsi="Times New Roman"/>
          <w:color w:val="333333"/>
        </w:rPr>
        <w:t xml:space="preserve">     </w:t>
      </w:r>
      <w:r w:rsidRPr="00487B25">
        <w:rPr>
          <w:rFonts w:ascii="Times New Roman" w:hAnsi="Times New Roman"/>
          <w:color w:val="333333"/>
        </w:rPr>
        <w:t>As Truman Capote reconstructs the murder and the investigation that led to the capture, trial, and execution of the killers, he generates both mesmerizing suspense and astonishing empathy.</w:t>
      </w:r>
      <w:r w:rsidRPr="00487B25">
        <w:rPr>
          <w:rStyle w:val="apple-converted-space"/>
          <w:rFonts w:ascii="Times New Roman" w:hAnsi="Times New Roman"/>
          <w:color w:val="333333"/>
        </w:rPr>
        <w:t> </w:t>
      </w:r>
      <w:r w:rsidRPr="006F11E5">
        <w:rPr>
          <w:rFonts w:ascii="Times New Roman" w:hAnsi="Times New Roman"/>
          <w:bCs/>
          <w:i/>
          <w:color w:val="333333"/>
        </w:rPr>
        <w:t>In Cold Blood</w:t>
      </w:r>
      <w:r w:rsidRPr="00487B25">
        <w:rPr>
          <w:rStyle w:val="apple-converted-space"/>
          <w:rFonts w:ascii="Times New Roman" w:hAnsi="Times New Roman"/>
          <w:color w:val="333333"/>
        </w:rPr>
        <w:t> </w:t>
      </w:r>
      <w:r w:rsidRPr="00487B25">
        <w:rPr>
          <w:rFonts w:ascii="Times New Roman" w:hAnsi="Times New Roman"/>
          <w:color w:val="333333"/>
        </w:rPr>
        <w:t>is a work that transcends its moment, yielding poignant insights into the nature of American violence.</w:t>
      </w:r>
    </w:p>
    <w:p w14:paraId="378A6197" w14:textId="77777777" w:rsidR="00841551" w:rsidRDefault="00841551" w:rsidP="006D6B56"/>
    <w:p w14:paraId="148B0F8F" w14:textId="35E08CDC" w:rsidR="00841551" w:rsidRPr="00841551" w:rsidRDefault="00841551" w:rsidP="006D6B56">
      <w:pPr>
        <w:rPr>
          <w:b/>
          <w:sz w:val="20"/>
          <w:szCs w:val="20"/>
        </w:rPr>
      </w:pPr>
      <w:r w:rsidRPr="00841551">
        <w:rPr>
          <w:b/>
          <w:sz w:val="20"/>
          <w:szCs w:val="20"/>
        </w:rPr>
        <w:t>OR</w:t>
      </w:r>
    </w:p>
    <w:p w14:paraId="52CEA45D" w14:textId="77777777" w:rsidR="00841551" w:rsidRPr="00841551" w:rsidRDefault="00841551" w:rsidP="006D6B56"/>
    <w:p w14:paraId="73D3F0C7" w14:textId="2B77A362" w:rsidR="00841551" w:rsidRDefault="00841551" w:rsidP="00841551">
      <w:pPr>
        <w:rPr>
          <w:color w:val="000000"/>
          <w:shd w:val="clear" w:color="auto" w:fill="FFFFFF"/>
        </w:rPr>
      </w:pPr>
      <w:r w:rsidRPr="00841551">
        <w:rPr>
          <w:i/>
          <w:color w:val="000000"/>
          <w:shd w:val="clear" w:color="auto" w:fill="FFFFFF"/>
        </w:rPr>
        <w:t>The Underground Railroad</w:t>
      </w:r>
      <w:r w:rsidRPr="00841551">
        <w:rPr>
          <w:color w:val="000000"/>
          <w:shd w:val="clear" w:color="auto" w:fill="FFFFFF"/>
        </w:rPr>
        <w:t xml:space="preserve"> by </w:t>
      </w:r>
      <w:r w:rsidR="0040163E">
        <w:rPr>
          <w:color w:val="000000"/>
          <w:shd w:val="clear" w:color="auto" w:fill="FFFFFF"/>
        </w:rPr>
        <w:t xml:space="preserve">Colson </w:t>
      </w:r>
      <w:r w:rsidRPr="00841551">
        <w:rPr>
          <w:color w:val="000000"/>
          <w:shd w:val="clear" w:color="auto" w:fill="FFFFFF"/>
        </w:rPr>
        <w:t>Whitehead</w:t>
      </w:r>
    </w:p>
    <w:p w14:paraId="7F127FFA" w14:textId="4F76AF37" w:rsidR="00487B25" w:rsidRPr="00487B25" w:rsidRDefault="00487B25" w:rsidP="00487B25">
      <w:pPr>
        <w:rPr>
          <w:sz w:val="20"/>
          <w:szCs w:val="20"/>
        </w:rPr>
      </w:pPr>
      <w:r>
        <w:rPr>
          <w:color w:val="333333"/>
          <w:sz w:val="20"/>
          <w:szCs w:val="20"/>
          <w:shd w:val="clear" w:color="auto" w:fill="FFFFFF"/>
        </w:rPr>
        <w:t xml:space="preserve">     </w:t>
      </w:r>
      <w:r w:rsidRPr="00487B25">
        <w:rPr>
          <w:color w:val="333333"/>
          <w:sz w:val="20"/>
          <w:szCs w:val="20"/>
          <w:shd w:val="clear" w:color="auto" w:fill="FFFFFF"/>
        </w:rPr>
        <w:t>Cora is a slave on a cotton plantation in Georgia. Life is hell for all the slaves, but especially bad for Cora; an outcast even among her fellow Africans, she is coming into womanhood—where even greater pain awaits. When Caesar, a recent arrival from Virginia, tells her about the Underground Railroad, they decide to take a terrifying risk and escape. Matters do not go as planned—Cora kills a young white boy who tries to capture her. Though they manage to find a station and head north, they are being hunted.</w:t>
      </w:r>
      <w:r w:rsidRPr="00487B25">
        <w:rPr>
          <w:color w:val="333333"/>
          <w:sz w:val="20"/>
          <w:szCs w:val="20"/>
        </w:rPr>
        <w:br/>
      </w:r>
      <w:r w:rsidRPr="00487B25">
        <w:rPr>
          <w:color w:val="333333"/>
          <w:sz w:val="20"/>
          <w:szCs w:val="20"/>
          <w:shd w:val="clear" w:color="auto" w:fill="FFFFFF"/>
        </w:rPr>
        <w:t>     In Whitehead’s ingenious conception, the Underground Railroad is no mere metaphor—engineers and conductors operate a secret network of tracks and tunnels beneath the Southern soil. Cora and Caesar’s first stop is South Carolina, in a city that initially seems like a haven. But the city’s placid surface masks an insidious scheme designed for its black denizens. And even worse: Ridgeway, the relentless slave catcher, is close on their heels. Forced to flee again, Cora embarks on a harrowing flight, state by state, seeking true freedom.</w:t>
      </w:r>
      <w:r w:rsidRPr="00487B25">
        <w:rPr>
          <w:color w:val="333333"/>
          <w:sz w:val="20"/>
          <w:szCs w:val="20"/>
        </w:rPr>
        <w:br/>
      </w:r>
      <w:r w:rsidRPr="00487B25">
        <w:rPr>
          <w:color w:val="333333"/>
          <w:sz w:val="20"/>
          <w:szCs w:val="20"/>
          <w:shd w:val="clear" w:color="auto" w:fill="FFFFFF"/>
        </w:rPr>
        <w:t>     Like the protagonist of </w:t>
      </w:r>
      <w:r w:rsidRPr="00487B25">
        <w:rPr>
          <w:i/>
          <w:iCs/>
          <w:color w:val="333333"/>
          <w:sz w:val="20"/>
          <w:szCs w:val="20"/>
        </w:rPr>
        <w:t>Gulliver’s Travels,</w:t>
      </w:r>
      <w:r w:rsidRPr="00487B25">
        <w:rPr>
          <w:color w:val="333333"/>
          <w:sz w:val="20"/>
          <w:szCs w:val="20"/>
          <w:shd w:val="clear" w:color="auto" w:fill="FFFFFF"/>
        </w:rPr>
        <w:t> Cora encounters different worlds at each stage of her journey—hers is an odyssey through time as well as space. As Whitehead brilliantly re-creates the unique terrors for black people in the pre–Civil War era, his narrative seamlessly weaves the saga of America from the brutal importation of Africans to the unfulfilled promises of the present day. </w:t>
      </w:r>
      <w:r w:rsidRPr="00487B25">
        <w:rPr>
          <w:i/>
          <w:iCs/>
          <w:color w:val="333333"/>
          <w:sz w:val="20"/>
          <w:szCs w:val="20"/>
        </w:rPr>
        <w:t>The Underground Railroad</w:t>
      </w:r>
      <w:r w:rsidRPr="00487B25">
        <w:rPr>
          <w:color w:val="333333"/>
          <w:sz w:val="20"/>
          <w:szCs w:val="20"/>
          <w:shd w:val="clear" w:color="auto" w:fill="FFFFFF"/>
        </w:rPr>
        <w:t> is at once a kinetic adventure tale of one woman’s ferocious will to escape the horrors of bondage and a shattering, powerful meditation on the history we all share.</w:t>
      </w:r>
    </w:p>
    <w:p w14:paraId="7C40A540" w14:textId="77777777" w:rsidR="00841551" w:rsidRDefault="00841551" w:rsidP="00841551">
      <w:pPr>
        <w:rPr>
          <w:color w:val="000000"/>
          <w:shd w:val="clear" w:color="auto" w:fill="FFFFFF"/>
        </w:rPr>
      </w:pPr>
    </w:p>
    <w:p w14:paraId="02889856" w14:textId="4D48C880" w:rsidR="00841551" w:rsidRPr="00841551" w:rsidRDefault="00841551" w:rsidP="00841551">
      <w:pPr>
        <w:rPr>
          <w:b/>
          <w:sz w:val="20"/>
          <w:szCs w:val="20"/>
        </w:rPr>
      </w:pPr>
      <w:r w:rsidRPr="00841551">
        <w:rPr>
          <w:b/>
          <w:color w:val="000000"/>
          <w:sz w:val="20"/>
          <w:szCs w:val="20"/>
          <w:shd w:val="clear" w:color="auto" w:fill="FFFFFF"/>
        </w:rPr>
        <w:t>OR</w:t>
      </w:r>
    </w:p>
    <w:p w14:paraId="1D770A86" w14:textId="77777777" w:rsidR="006D6B56" w:rsidRPr="00841551" w:rsidRDefault="006D6B56">
      <w:pPr>
        <w:rPr>
          <w:sz w:val="20"/>
        </w:rPr>
      </w:pPr>
    </w:p>
    <w:p w14:paraId="5E4EEA9A" w14:textId="300B6E45" w:rsidR="00841551" w:rsidRPr="00841551" w:rsidRDefault="00487B25" w:rsidP="00841551">
      <w:pPr>
        <w:rPr>
          <w:sz w:val="20"/>
          <w:szCs w:val="20"/>
        </w:rPr>
      </w:pPr>
      <w:r>
        <w:rPr>
          <w:i/>
          <w:color w:val="000000"/>
          <w:shd w:val="clear" w:color="auto" w:fill="FFFFFF"/>
        </w:rPr>
        <w:t>The </w:t>
      </w:r>
      <w:r w:rsidR="00841551" w:rsidRPr="00841551">
        <w:rPr>
          <w:i/>
          <w:color w:val="000000"/>
          <w:shd w:val="clear" w:color="auto" w:fill="FFFFFF"/>
        </w:rPr>
        <w:t>Woman</w:t>
      </w:r>
      <w:r>
        <w:rPr>
          <w:i/>
          <w:color w:val="000000"/>
          <w:shd w:val="clear" w:color="auto" w:fill="FFFFFF"/>
        </w:rPr>
        <w:t xml:space="preserve"> Warrior</w:t>
      </w:r>
      <w:r w:rsidR="00841551" w:rsidRPr="00841551">
        <w:rPr>
          <w:color w:val="000000"/>
          <w:shd w:val="clear" w:color="auto" w:fill="FFFFFF"/>
        </w:rPr>
        <w:t xml:space="preserve"> by </w:t>
      </w:r>
      <w:r>
        <w:rPr>
          <w:color w:val="000000"/>
          <w:shd w:val="clear" w:color="auto" w:fill="FFFFFF"/>
        </w:rPr>
        <w:t xml:space="preserve">Maxine Hong </w:t>
      </w:r>
      <w:r w:rsidR="00841551" w:rsidRPr="00841551">
        <w:rPr>
          <w:color w:val="000000"/>
          <w:shd w:val="clear" w:color="auto" w:fill="FFFFFF"/>
        </w:rPr>
        <w:t>Kingston</w:t>
      </w:r>
    </w:p>
    <w:p w14:paraId="3BE830FB" w14:textId="78D85C07" w:rsidR="00487B25" w:rsidRDefault="00487B25" w:rsidP="00487B25">
      <w:pPr>
        <w:rPr>
          <w:color w:val="333333"/>
          <w:sz w:val="20"/>
          <w:szCs w:val="20"/>
          <w:shd w:val="clear" w:color="auto" w:fill="FFFFFF"/>
        </w:rPr>
      </w:pPr>
      <w:r>
        <w:rPr>
          <w:color w:val="333333"/>
          <w:sz w:val="20"/>
          <w:szCs w:val="20"/>
          <w:shd w:val="clear" w:color="auto" w:fill="FFFFFF"/>
        </w:rPr>
        <w:t xml:space="preserve">     </w:t>
      </w:r>
      <w:r w:rsidRPr="00487B25">
        <w:rPr>
          <w:color w:val="333333"/>
          <w:sz w:val="20"/>
          <w:szCs w:val="20"/>
          <w:shd w:val="clear" w:color="auto" w:fill="FFFFFF"/>
        </w:rPr>
        <w:t>In her award-winning book </w:t>
      </w:r>
      <w:r w:rsidRPr="00487B25">
        <w:rPr>
          <w:i/>
          <w:iCs/>
          <w:color w:val="333333"/>
          <w:sz w:val="20"/>
          <w:szCs w:val="20"/>
        </w:rPr>
        <w:t>The Woman Warrior, </w:t>
      </w:r>
      <w:r w:rsidRPr="00487B25">
        <w:rPr>
          <w:color w:val="333333"/>
          <w:sz w:val="20"/>
          <w:szCs w:val="20"/>
          <w:shd w:val="clear" w:color="auto" w:fill="FFFFFF"/>
        </w:rPr>
        <w:t>Maxine Hong Kingston created an entirely new form—an exhilarating blend of autobiography and mythology, of world and self, of hot rage and cool analysis. First published in 1976, it has become a classic in its innovative portrayal of multiple and intersecting identities—immigrant, female, Chinese, American.  </w:t>
      </w:r>
      <w:r w:rsidRPr="00487B25">
        <w:rPr>
          <w:color w:val="333333"/>
          <w:sz w:val="20"/>
          <w:szCs w:val="20"/>
        </w:rPr>
        <w:br/>
      </w:r>
      <w:r>
        <w:rPr>
          <w:color w:val="333333"/>
          <w:sz w:val="20"/>
          <w:szCs w:val="20"/>
          <w:shd w:val="clear" w:color="auto" w:fill="FFFFFF"/>
        </w:rPr>
        <w:t xml:space="preserve">     </w:t>
      </w:r>
      <w:r w:rsidRPr="00487B25">
        <w:rPr>
          <w:color w:val="333333"/>
          <w:sz w:val="20"/>
          <w:szCs w:val="20"/>
          <w:shd w:val="clear" w:color="auto" w:fill="FFFFFF"/>
        </w:rPr>
        <w:t>As a girl, Kingston lives in two confounding worlds: the California to which her parents have immigrated and the China of her mother’s “</w:t>
      </w:r>
      <w:proofErr w:type="gramStart"/>
      <w:r w:rsidRPr="00487B25">
        <w:rPr>
          <w:color w:val="333333"/>
          <w:sz w:val="20"/>
          <w:szCs w:val="20"/>
          <w:shd w:val="clear" w:color="auto" w:fill="FFFFFF"/>
        </w:rPr>
        <w:t>talk</w:t>
      </w:r>
      <w:proofErr w:type="gramEnd"/>
      <w:r w:rsidRPr="00487B25">
        <w:rPr>
          <w:color w:val="333333"/>
          <w:sz w:val="20"/>
          <w:szCs w:val="20"/>
          <w:shd w:val="clear" w:color="auto" w:fill="FFFFFF"/>
        </w:rPr>
        <w:t xml:space="preserve"> stories.” The fierce and wily women warriors of her mother’s tales clash jarringly with the harsh reality of female oppression out of which they come. Kingston’s sense of self emerges in the mystifying gaps in these stories, which she learns to fill with stories of her own. A warrior of words, she forges fractured myths and memories into an incandescent whole, achieving a new understanding of her family’s past and her own present.</w:t>
      </w:r>
    </w:p>
    <w:p w14:paraId="1580599A" w14:textId="77777777" w:rsidR="00673A66" w:rsidRDefault="00673A66" w:rsidP="00487B25">
      <w:pPr>
        <w:rPr>
          <w:color w:val="333333"/>
          <w:sz w:val="20"/>
          <w:szCs w:val="20"/>
          <w:shd w:val="clear" w:color="auto" w:fill="FFFFFF"/>
        </w:rPr>
      </w:pPr>
    </w:p>
    <w:p w14:paraId="113631F0" w14:textId="77777777" w:rsidR="00BE0C42" w:rsidRDefault="00BE0C42" w:rsidP="00487B25">
      <w:pPr>
        <w:rPr>
          <w:color w:val="333333"/>
          <w:sz w:val="20"/>
          <w:szCs w:val="20"/>
          <w:shd w:val="clear" w:color="auto" w:fill="FFFFFF"/>
        </w:rPr>
      </w:pPr>
    </w:p>
    <w:p w14:paraId="672678B6" w14:textId="77777777" w:rsidR="00BE0C42" w:rsidRDefault="00BE0C42" w:rsidP="00487B25">
      <w:pPr>
        <w:rPr>
          <w:color w:val="333333"/>
          <w:sz w:val="20"/>
          <w:szCs w:val="20"/>
          <w:shd w:val="clear" w:color="auto" w:fill="FFFFFF"/>
        </w:rPr>
      </w:pPr>
    </w:p>
    <w:p w14:paraId="77FA1B12" w14:textId="3FD127A4" w:rsidR="00673A66" w:rsidRPr="00673A66" w:rsidRDefault="00673A66" w:rsidP="00487B25">
      <w:pPr>
        <w:rPr>
          <w:b/>
          <w:color w:val="333333"/>
          <w:sz w:val="20"/>
          <w:szCs w:val="20"/>
          <w:shd w:val="clear" w:color="auto" w:fill="FFFFFF"/>
        </w:rPr>
      </w:pPr>
      <w:r w:rsidRPr="00673A66">
        <w:rPr>
          <w:b/>
          <w:color w:val="333333"/>
          <w:sz w:val="20"/>
          <w:szCs w:val="20"/>
          <w:shd w:val="clear" w:color="auto" w:fill="FFFFFF"/>
        </w:rPr>
        <w:t>OR</w:t>
      </w:r>
    </w:p>
    <w:p w14:paraId="50ED6F3C" w14:textId="77777777" w:rsidR="00673A66" w:rsidRDefault="00673A66" w:rsidP="00487B25">
      <w:pPr>
        <w:rPr>
          <w:color w:val="333333"/>
          <w:sz w:val="20"/>
          <w:szCs w:val="20"/>
          <w:shd w:val="clear" w:color="auto" w:fill="FFFFFF"/>
        </w:rPr>
      </w:pPr>
    </w:p>
    <w:p w14:paraId="55EA860F" w14:textId="2125D23B" w:rsidR="00673A66" w:rsidRPr="00673A66" w:rsidRDefault="00673A66" w:rsidP="00487B25">
      <w:pPr>
        <w:rPr>
          <w:color w:val="333333"/>
          <w:shd w:val="clear" w:color="auto" w:fill="FFFFFF"/>
        </w:rPr>
      </w:pPr>
      <w:r w:rsidRPr="00673A66">
        <w:rPr>
          <w:i/>
          <w:color w:val="333333"/>
          <w:shd w:val="clear" w:color="auto" w:fill="FFFFFF"/>
        </w:rPr>
        <w:t>Always Running</w:t>
      </w:r>
      <w:r w:rsidRPr="00673A66">
        <w:rPr>
          <w:color w:val="333333"/>
          <w:shd w:val="clear" w:color="auto" w:fill="FFFFFF"/>
        </w:rPr>
        <w:t xml:space="preserve"> by Luis J. Rodriguez</w:t>
      </w:r>
    </w:p>
    <w:p w14:paraId="4AA89872" w14:textId="77777777" w:rsidR="00673A66" w:rsidRPr="00673A66" w:rsidRDefault="00673A66" w:rsidP="00673A66">
      <w:pPr>
        <w:rPr>
          <w:sz w:val="20"/>
          <w:szCs w:val="20"/>
        </w:rPr>
      </w:pPr>
      <w:r>
        <w:rPr>
          <w:color w:val="333333"/>
          <w:sz w:val="20"/>
          <w:szCs w:val="20"/>
          <w:shd w:val="clear" w:color="auto" w:fill="FFFFFF"/>
        </w:rPr>
        <w:t xml:space="preserve">     </w:t>
      </w:r>
      <w:r w:rsidRPr="00673A66">
        <w:rPr>
          <w:i/>
          <w:iCs/>
          <w:color w:val="333333"/>
          <w:sz w:val="20"/>
          <w:szCs w:val="20"/>
        </w:rPr>
        <w:t>Always Running</w:t>
      </w:r>
      <w:r w:rsidRPr="00673A66">
        <w:rPr>
          <w:color w:val="333333"/>
          <w:sz w:val="20"/>
          <w:szCs w:val="20"/>
          <w:shd w:val="clear" w:color="auto" w:fill="FFFFFF"/>
        </w:rPr>
        <w:t> is the searing true story of one man’s life in a Chicano gang—and his heroic struggle to free himself from its grip.</w:t>
      </w:r>
      <w:r w:rsidRPr="00673A66">
        <w:rPr>
          <w:color w:val="333333"/>
          <w:sz w:val="20"/>
          <w:szCs w:val="20"/>
        </w:rPr>
        <w:br/>
      </w:r>
      <w:r w:rsidRPr="00673A66">
        <w:rPr>
          <w:color w:val="333333"/>
          <w:sz w:val="20"/>
          <w:szCs w:val="20"/>
        </w:rPr>
        <w:br/>
      </w:r>
      <w:r w:rsidRPr="00673A66">
        <w:rPr>
          <w:color w:val="333333"/>
          <w:sz w:val="20"/>
          <w:szCs w:val="20"/>
          <w:shd w:val="clear" w:color="auto" w:fill="FFFFFF"/>
        </w:rPr>
        <w:t>By age twelve, Luis Rodriguez was a veteran of East Los Angeles gang warfare. Lured by a seemingly invincible gang culture, he witnessed countless shootings, beatings, and arrests and then watched with increasing fear as gang life claimed friends and family members. Before long, Rodriguez saw a way out of the barrio through education and the power of words and successfully broke free from years of violence and desperation. </w:t>
      </w:r>
      <w:r w:rsidRPr="00673A66">
        <w:rPr>
          <w:color w:val="333333"/>
          <w:sz w:val="20"/>
          <w:szCs w:val="20"/>
        </w:rPr>
        <w:br/>
      </w:r>
      <w:r w:rsidRPr="00673A66">
        <w:rPr>
          <w:color w:val="333333"/>
          <w:sz w:val="20"/>
          <w:szCs w:val="20"/>
        </w:rPr>
        <w:br/>
      </w:r>
      <w:r w:rsidRPr="00673A66">
        <w:rPr>
          <w:color w:val="333333"/>
          <w:sz w:val="20"/>
          <w:szCs w:val="20"/>
          <w:shd w:val="clear" w:color="auto" w:fill="FFFFFF"/>
        </w:rPr>
        <w:t>Achieving success as an award-winning poet, he was sure the streets would haunt him no more—until his young son joined a gang. Rodriguez fought for his child by telling his own story in </w:t>
      </w:r>
      <w:r w:rsidRPr="00673A66">
        <w:rPr>
          <w:i/>
          <w:iCs/>
          <w:color w:val="333333"/>
          <w:sz w:val="20"/>
          <w:szCs w:val="20"/>
        </w:rPr>
        <w:t>Always Running,</w:t>
      </w:r>
      <w:r w:rsidRPr="00673A66">
        <w:rPr>
          <w:color w:val="333333"/>
          <w:sz w:val="20"/>
          <w:szCs w:val="20"/>
          <w:shd w:val="clear" w:color="auto" w:fill="FFFFFF"/>
        </w:rPr>
        <w:t> a vivid memoir that explores the motivations of gang life and cautions against the death and destruction that inevitably claim its participants.</w:t>
      </w:r>
      <w:r w:rsidRPr="00673A66">
        <w:rPr>
          <w:color w:val="333333"/>
          <w:sz w:val="20"/>
          <w:szCs w:val="20"/>
        </w:rPr>
        <w:br/>
      </w:r>
      <w:r w:rsidRPr="00673A66">
        <w:rPr>
          <w:color w:val="333333"/>
          <w:sz w:val="20"/>
          <w:szCs w:val="20"/>
        </w:rPr>
        <w:br/>
      </w:r>
      <w:r w:rsidRPr="00673A66">
        <w:rPr>
          <w:color w:val="333333"/>
          <w:sz w:val="20"/>
          <w:szCs w:val="20"/>
          <w:shd w:val="clear" w:color="auto" w:fill="FFFFFF"/>
        </w:rPr>
        <w:t>At times heartbreakingly sad and brutal, </w:t>
      </w:r>
      <w:r w:rsidRPr="00673A66">
        <w:rPr>
          <w:i/>
          <w:iCs/>
          <w:color w:val="333333"/>
          <w:sz w:val="20"/>
          <w:szCs w:val="20"/>
        </w:rPr>
        <w:t>Always Running</w:t>
      </w:r>
      <w:r w:rsidRPr="00673A66">
        <w:rPr>
          <w:color w:val="333333"/>
          <w:sz w:val="20"/>
          <w:szCs w:val="20"/>
          <w:shd w:val="clear" w:color="auto" w:fill="FFFFFF"/>
        </w:rPr>
        <w:t> is ultimately an uplifting true story, filled with hope, insight, and a hard-earned lesson for the next generation.</w:t>
      </w:r>
    </w:p>
    <w:p w14:paraId="42FEE0AC" w14:textId="46FE0C03" w:rsidR="00673A66" w:rsidRPr="00487B25" w:rsidRDefault="00673A66" w:rsidP="00487B25">
      <w:pPr>
        <w:rPr>
          <w:sz w:val="20"/>
          <w:szCs w:val="20"/>
        </w:rPr>
      </w:pPr>
    </w:p>
    <w:p w14:paraId="3257AAE3" w14:textId="5F060EE9" w:rsidR="00005858" w:rsidRDefault="00750205">
      <w:pPr>
        <w:rPr>
          <w:sz w:val="20"/>
        </w:rPr>
      </w:pPr>
      <w:r>
        <w:rPr>
          <w:sz w:val="20"/>
        </w:rPr>
        <w:t>**************************************************************************************</w:t>
      </w:r>
    </w:p>
    <w:p w14:paraId="100305E6" w14:textId="77777777" w:rsidR="00750205" w:rsidRPr="00695A7A" w:rsidRDefault="00750205">
      <w:pPr>
        <w:rPr>
          <w:sz w:val="20"/>
        </w:rPr>
      </w:pPr>
    </w:p>
    <w:p w14:paraId="0676EFFE" w14:textId="2DA28AB0" w:rsidR="00750205" w:rsidRDefault="00750205" w:rsidP="00750205">
      <w:pPr>
        <w:rPr>
          <w:sz w:val="20"/>
        </w:rPr>
      </w:pPr>
      <w:r>
        <w:rPr>
          <w:sz w:val="20"/>
        </w:rPr>
        <w:t xml:space="preserve">You </w:t>
      </w:r>
      <w:proofErr w:type="gramStart"/>
      <w:r>
        <w:rPr>
          <w:sz w:val="20"/>
        </w:rPr>
        <w:t>are,</w:t>
      </w:r>
      <w:proofErr w:type="gramEnd"/>
      <w:r>
        <w:rPr>
          <w:sz w:val="20"/>
        </w:rPr>
        <w:t xml:space="preserve"> of course, welcome to read more than the minimum three books! Hint: becoming a strong reader builds vocabulary and makes your writing more sophisticated.</w:t>
      </w:r>
    </w:p>
    <w:p w14:paraId="1BE1939B" w14:textId="77777777" w:rsidR="00750205" w:rsidRDefault="00750205" w:rsidP="00750205">
      <w:pPr>
        <w:rPr>
          <w:sz w:val="20"/>
        </w:rPr>
      </w:pPr>
    </w:p>
    <w:p w14:paraId="1E992CD5" w14:textId="7559ABDC" w:rsidR="00BE0C42" w:rsidRDefault="00BE0C42" w:rsidP="00750205">
      <w:pPr>
        <w:rPr>
          <w:sz w:val="20"/>
        </w:rPr>
      </w:pPr>
      <w:r>
        <w:rPr>
          <w:sz w:val="20"/>
        </w:rPr>
        <w:t>______________________________________________________________________________________</w:t>
      </w:r>
    </w:p>
    <w:p w14:paraId="103D0D4E" w14:textId="4ADE2640" w:rsidR="00005858" w:rsidRDefault="00005858" w:rsidP="00750205">
      <w:pPr>
        <w:rPr>
          <w:sz w:val="20"/>
        </w:rPr>
      </w:pPr>
      <w:r>
        <w:rPr>
          <w:sz w:val="20"/>
        </w:rPr>
        <w:t>It is highly recommended</w:t>
      </w:r>
      <w:r w:rsidR="000C0D90" w:rsidRPr="00695A7A">
        <w:rPr>
          <w:sz w:val="20"/>
        </w:rPr>
        <w:t xml:space="preserve"> that you have your own copies in order to complete y</w:t>
      </w:r>
      <w:r w:rsidR="00B47648">
        <w:rPr>
          <w:sz w:val="20"/>
        </w:rPr>
        <w:t xml:space="preserve">our first annotation assignment of </w:t>
      </w:r>
      <w:r w:rsidR="00B47648" w:rsidRPr="00B47648">
        <w:rPr>
          <w:i/>
          <w:sz w:val="20"/>
        </w:rPr>
        <w:t>The Great Gatsby</w:t>
      </w:r>
      <w:r w:rsidR="000C0D90" w:rsidRPr="00695A7A">
        <w:rPr>
          <w:sz w:val="20"/>
        </w:rPr>
        <w:t>. You w</w:t>
      </w:r>
      <w:r w:rsidR="00B47648">
        <w:rPr>
          <w:sz w:val="20"/>
        </w:rPr>
        <w:t>ill turn in your annotated book</w:t>
      </w:r>
      <w:r w:rsidR="000C0D90" w:rsidRPr="00695A7A">
        <w:rPr>
          <w:sz w:val="20"/>
        </w:rPr>
        <w:t xml:space="preserve"> to me on the </w:t>
      </w:r>
      <w:r w:rsidR="00B47648">
        <w:rPr>
          <w:sz w:val="20"/>
        </w:rPr>
        <w:t>3</w:t>
      </w:r>
      <w:r w:rsidR="00B47648" w:rsidRPr="00B47648">
        <w:rPr>
          <w:sz w:val="20"/>
          <w:vertAlign w:val="superscript"/>
        </w:rPr>
        <w:t>rd</w:t>
      </w:r>
      <w:r w:rsidR="00B47648">
        <w:rPr>
          <w:sz w:val="20"/>
        </w:rPr>
        <w:t xml:space="preserve"> day of school. The</w:t>
      </w:r>
      <w:r w:rsidR="000C0D90" w:rsidRPr="00695A7A">
        <w:rPr>
          <w:sz w:val="20"/>
        </w:rPr>
        <w:t xml:space="preserve"> book’s annotation will count as a daily grade.</w:t>
      </w:r>
      <w:r w:rsidR="00B47648">
        <w:rPr>
          <w:sz w:val="20"/>
        </w:rPr>
        <w:t xml:space="preserve"> Please let me know by June 1</w:t>
      </w:r>
      <w:r w:rsidR="00B47648" w:rsidRPr="00B47648">
        <w:rPr>
          <w:sz w:val="20"/>
          <w:vertAlign w:val="superscript"/>
        </w:rPr>
        <w:t>st</w:t>
      </w:r>
      <w:r w:rsidR="00327BEA">
        <w:rPr>
          <w:sz w:val="20"/>
        </w:rPr>
        <w:t xml:space="preserve"> </w:t>
      </w:r>
      <w:r w:rsidR="000C0D90">
        <w:rPr>
          <w:sz w:val="20"/>
        </w:rPr>
        <w:t>if this creates a financial burden so we can get you set up with books.</w:t>
      </w:r>
      <w:r>
        <w:rPr>
          <w:sz w:val="20"/>
        </w:rPr>
        <w:t xml:space="preserve"> Options for how to turn annotations in:</w:t>
      </w:r>
    </w:p>
    <w:p w14:paraId="2DED2183" w14:textId="0D194D88" w:rsidR="00005858" w:rsidRPr="00005858" w:rsidRDefault="00510C77" w:rsidP="00750205">
      <w:pPr>
        <w:pStyle w:val="ListParagraph"/>
        <w:numPr>
          <w:ilvl w:val="0"/>
          <w:numId w:val="5"/>
        </w:numPr>
        <w:rPr>
          <w:sz w:val="20"/>
          <w:szCs w:val="20"/>
        </w:rPr>
      </w:pPr>
      <w:r>
        <w:rPr>
          <w:sz w:val="20"/>
          <w:szCs w:val="20"/>
        </w:rPr>
        <w:t>B</w:t>
      </w:r>
      <w:r w:rsidR="00005858" w:rsidRPr="00005858">
        <w:rPr>
          <w:sz w:val="20"/>
          <w:szCs w:val="20"/>
        </w:rPr>
        <w:t>uy your own book and write in it</w:t>
      </w:r>
      <w:r>
        <w:rPr>
          <w:sz w:val="20"/>
          <w:szCs w:val="20"/>
        </w:rPr>
        <w:t>.</w:t>
      </w:r>
      <w:r w:rsidR="00005858" w:rsidRPr="00005858">
        <w:rPr>
          <w:sz w:val="20"/>
          <w:szCs w:val="20"/>
        </w:rPr>
        <w:t xml:space="preserve"> </w:t>
      </w:r>
    </w:p>
    <w:p w14:paraId="029C8ACD" w14:textId="1EC003B2" w:rsidR="00005858" w:rsidRPr="00005858" w:rsidRDefault="00510C77" w:rsidP="00750205">
      <w:pPr>
        <w:pStyle w:val="ListParagraph"/>
        <w:numPr>
          <w:ilvl w:val="0"/>
          <w:numId w:val="5"/>
        </w:numPr>
        <w:rPr>
          <w:sz w:val="20"/>
          <w:szCs w:val="20"/>
        </w:rPr>
      </w:pPr>
      <w:r>
        <w:rPr>
          <w:sz w:val="20"/>
          <w:szCs w:val="20"/>
        </w:rPr>
        <w:t>W</w:t>
      </w:r>
      <w:r w:rsidR="00005858" w:rsidRPr="00005858">
        <w:rPr>
          <w:sz w:val="20"/>
          <w:szCs w:val="20"/>
        </w:rPr>
        <w:t>rite on sticky notes and put them in the book</w:t>
      </w:r>
      <w:r>
        <w:rPr>
          <w:sz w:val="20"/>
          <w:szCs w:val="20"/>
        </w:rPr>
        <w:t>.</w:t>
      </w:r>
      <w:r w:rsidR="00005858" w:rsidRPr="00005858">
        <w:rPr>
          <w:sz w:val="20"/>
          <w:szCs w:val="20"/>
        </w:rPr>
        <w:t xml:space="preserve"> </w:t>
      </w:r>
    </w:p>
    <w:p w14:paraId="1F3BFD1D" w14:textId="475A7A5D" w:rsidR="00005858" w:rsidRPr="00005858" w:rsidRDefault="00510C77" w:rsidP="00750205">
      <w:pPr>
        <w:pStyle w:val="ListParagraph"/>
        <w:numPr>
          <w:ilvl w:val="0"/>
          <w:numId w:val="5"/>
        </w:numPr>
        <w:rPr>
          <w:sz w:val="20"/>
        </w:rPr>
      </w:pPr>
      <w:r>
        <w:rPr>
          <w:sz w:val="20"/>
          <w:szCs w:val="20"/>
        </w:rPr>
        <w:t>W</w:t>
      </w:r>
      <w:r w:rsidR="00005858" w:rsidRPr="00005858">
        <w:rPr>
          <w:sz w:val="20"/>
          <w:szCs w:val="20"/>
        </w:rPr>
        <w:t>rite on paper your thoughts and the page number</w:t>
      </w:r>
      <w:r>
        <w:rPr>
          <w:sz w:val="20"/>
          <w:szCs w:val="20"/>
        </w:rPr>
        <w:t>.</w:t>
      </w:r>
      <w:r w:rsidR="00005858" w:rsidRPr="00005858">
        <w:rPr>
          <w:sz w:val="20"/>
          <w:szCs w:val="20"/>
        </w:rPr>
        <w:t xml:space="preserve"> </w:t>
      </w:r>
    </w:p>
    <w:p w14:paraId="1851BE0F" w14:textId="0C2317E1" w:rsidR="000C0D90" w:rsidRDefault="00BE0C42" w:rsidP="00750205">
      <w:pPr>
        <w:rPr>
          <w:sz w:val="20"/>
        </w:rPr>
      </w:pPr>
      <w:r>
        <w:rPr>
          <w:sz w:val="20"/>
        </w:rPr>
        <w:t>______________________________________________________________________________________</w:t>
      </w:r>
    </w:p>
    <w:p w14:paraId="12F50A50" w14:textId="70A8DC15" w:rsidR="000C0D90" w:rsidRDefault="00005858" w:rsidP="00750205">
      <w:pPr>
        <w:rPr>
          <w:sz w:val="20"/>
        </w:rPr>
      </w:pPr>
      <w:r>
        <w:rPr>
          <w:sz w:val="20"/>
        </w:rPr>
        <w:t>Suggested places to get</w:t>
      </w:r>
      <w:r w:rsidR="000C0D90">
        <w:rPr>
          <w:sz w:val="20"/>
        </w:rPr>
        <w:t xml:space="preserve"> books:</w:t>
      </w:r>
    </w:p>
    <w:p w14:paraId="5D994FC4" w14:textId="77777777" w:rsidR="000C0D90" w:rsidRDefault="000C0D90" w:rsidP="00750205">
      <w:pPr>
        <w:rPr>
          <w:sz w:val="20"/>
        </w:rPr>
      </w:pPr>
      <w:r>
        <w:rPr>
          <w:sz w:val="20"/>
        </w:rPr>
        <w:t>Amazon.com</w:t>
      </w:r>
    </w:p>
    <w:p w14:paraId="5D95EE97" w14:textId="452FCDAF" w:rsidR="000C0D90" w:rsidRDefault="000C0D90" w:rsidP="00750205">
      <w:pPr>
        <w:rPr>
          <w:sz w:val="20"/>
        </w:rPr>
      </w:pPr>
      <w:r>
        <w:rPr>
          <w:sz w:val="20"/>
        </w:rPr>
        <w:t>Barnes</w:t>
      </w:r>
      <w:r w:rsidR="001D4204">
        <w:rPr>
          <w:sz w:val="20"/>
        </w:rPr>
        <w:t xml:space="preserve"> and Noble (online or in the store)</w:t>
      </w:r>
    </w:p>
    <w:p w14:paraId="5BEEEF45" w14:textId="77777777" w:rsidR="000C0D90" w:rsidRDefault="000C0D90" w:rsidP="00750205">
      <w:pPr>
        <w:rPr>
          <w:sz w:val="20"/>
        </w:rPr>
      </w:pPr>
      <w:r>
        <w:rPr>
          <w:sz w:val="20"/>
        </w:rPr>
        <w:t>Katy Budget Books (used books)</w:t>
      </w:r>
    </w:p>
    <w:p w14:paraId="785E10CA" w14:textId="77777777" w:rsidR="000C0D90" w:rsidRDefault="000C0D90" w:rsidP="00750205">
      <w:pPr>
        <w:rPr>
          <w:sz w:val="20"/>
        </w:rPr>
      </w:pPr>
      <w:r>
        <w:rPr>
          <w:sz w:val="20"/>
        </w:rPr>
        <w:t>Half Price Books</w:t>
      </w:r>
    </w:p>
    <w:p w14:paraId="19100492" w14:textId="18DE5735" w:rsidR="00005858" w:rsidRDefault="00005858" w:rsidP="00750205">
      <w:pPr>
        <w:rPr>
          <w:sz w:val="20"/>
        </w:rPr>
      </w:pPr>
      <w:proofErr w:type="spellStart"/>
      <w:r>
        <w:rPr>
          <w:sz w:val="20"/>
        </w:rPr>
        <w:t>iBooks</w:t>
      </w:r>
      <w:proofErr w:type="spellEnd"/>
    </w:p>
    <w:p w14:paraId="168C2118" w14:textId="10A84F7F" w:rsidR="00005858" w:rsidRPr="00695A7A" w:rsidRDefault="00005858" w:rsidP="00750205">
      <w:pPr>
        <w:rPr>
          <w:sz w:val="20"/>
        </w:rPr>
      </w:pPr>
      <w:r>
        <w:rPr>
          <w:sz w:val="20"/>
        </w:rPr>
        <w:t>Overdrive app through libraries if you have a library card (Fort Bend or Houston public libraries)</w:t>
      </w:r>
    </w:p>
    <w:p w14:paraId="4BB716B5" w14:textId="77777777" w:rsidR="000C0D90" w:rsidRPr="00695A7A" w:rsidRDefault="000C0D90">
      <w:pPr>
        <w:rPr>
          <w:sz w:val="20"/>
        </w:rPr>
      </w:pPr>
    </w:p>
    <w:p w14:paraId="49EF0B60" w14:textId="4C4BFCF8" w:rsidR="000C0D90" w:rsidRPr="00695A7A" w:rsidRDefault="000C0D90">
      <w:pPr>
        <w:rPr>
          <w:sz w:val="20"/>
        </w:rPr>
      </w:pPr>
      <w:r w:rsidRPr="00695A7A">
        <w:rPr>
          <w:sz w:val="20"/>
        </w:rPr>
        <w:t>The next paragraphs detail the annotation you are expected to do with your summer reading. I cannot express strongly enough the direct correlation in my course between poor grades and not completing the critical reading assignments. Make sure you start off the year the best you can!</w:t>
      </w:r>
    </w:p>
    <w:p w14:paraId="729431BF" w14:textId="77777777" w:rsidR="000C0D90" w:rsidRPr="00695A7A" w:rsidRDefault="000C0D90">
      <w:pPr>
        <w:rPr>
          <w:sz w:val="20"/>
        </w:rPr>
      </w:pPr>
    </w:p>
    <w:p w14:paraId="3A455E5A" w14:textId="77777777" w:rsidR="000C0D90" w:rsidRDefault="000C0D90">
      <w:pPr>
        <w:rPr>
          <w:sz w:val="20"/>
        </w:rPr>
      </w:pPr>
      <w:r w:rsidRPr="00695A7A">
        <w:rPr>
          <w:sz w:val="20"/>
        </w:rPr>
        <w:t>*Note: anywhere I instruct you to highlight, you may use a system of symbols instead of highlighting if you’d rather.</w:t>
      </w:r>
    </w:p>
    <w:p w14:paraId="324CE9AE" w14:textId="77777777" w:rsidR="00F24F1E" w:rsidRDefault="00F24F1E">
      <w:pPr>
        <w:rPr>
          <w:sz w:val="20"/>
        </w:rPr>
      </w:pPr>
    </w:p>
    <w:p w14:paraId="4BAD902D" w14:textId="59C27AD0" w:rsidR="00F24F1E" w:rsidRDefault="00F24F1E">
      <w:pPr>
        <w:rPr>
          <w:sz w:val="20"/>
        </w:rPr>
      </w:pPr>
      <w:r>
        <w:rPr>
          <w:sz w:val="20"/>
        </w:rPr>
        <w:t>The following link provides a sample of what good annotations look like:</w:t>
      </w:r>
    </w:p>
    <w:p w14:paraId="5C80F1A0" w14:textId="1936BE17" w:rsidR="00F24F1E" w:rsidRPr="00695A7A" w:rsidRDefault="00F24F1E">
      <w:pPr>
        <w:rPr>
          <w:sz w:val="20"/>
        </w:rPr>
      </w:pPr>
      <w:r w:rsidRPr="00F24F1E">
        <w:rPr>
          <w:sz w:val="20"/>
        </w:rPr>
        <w:t>http://www.cod.edu/people/faculty/fitchf/readlit/wcw1.htm</w:t>
      </w:r>
    </w:p>
    <w:p w14:paraId="6C2CD300" w14:textId="15C2F40E" w:rsidR="00334C90" w:rsidRPr="00695A7A" w:rsidRDefault="00334C90">
      <w:pPr>
        <w:rPr>
          <w:sz w:val="20"/>
        </w:rPr>
      </w:pPr>
    </w:p>
    <w:p w14:paraId="76EB9313" w14:textId="44C539CF"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19"/>
          <w:lang w:bidi="en-US"/>
        </w:rPr>
      </w:pPr>
      <w:r w:rsidRPr="00695A7A">
        <w:rPr>
          <w:rFonts w:cs="Helvetica"/>
          <w:b/>
          <w:color w:val="000000"/>
          <w:sz w:val="20"/>
          <w:szCs w:val="19"/>
          <w:lang w:bidi="en-US"/>
        </w:rPr>
        <w:t>Annotation Requirements for fiction-</w:t>
      </w:r>
      <w:r w:rsidRPr="00695A7A">
        <w:rPr>
          <w:rFonts w:cs="Helvetica"/>
          <w:b/>
          <w:i/>
          <w:color w:val="000000"/>
          <w:sz w:val="20"/>
          <w:szCs w:val="19"/>
          <w:lang w:bidi="en-US"/>
        </w:rPr>
        <w:t>The Great Gatsby</w:t>
      </w:r>
      <w:r w:rsidRPr="00695A7A">
        <w:rPr>
          <w:rFonts w:cs="Helvetica"/>
          <w:b/>
          <w:color w:val="000000"/>
          <w:sz w:val="20"/>
          <w:szCs w:val="19"/>
          <w:lang w:bidi="en-US"/>
        </w:rPr>
        <w:t>:</w:t>
      </w:r>
      <w:r w:rsidR="003515AC">
        <w:rPr>
          <w:rFonts w:cs="Helvetica"/>
          <w:b/>
          <w:color w:val="000000"/>
          <w:sz w:val="20"/>
          <w:szCs w:val="19"/>
          <w:lang w:bidi="en-US"/>
        </w:rPr>
        <w:t xml:space="preserve"> </w:t>
      </w:r>
      <w:r w:rsidR="00240510">
        <w:rPr>
          <w:rFonts w:cs="Helvetica"/>
          <w:b/>
          <w:color w:val="000000"/>
          <w:sz w:val="20"/>
          <w:szCs w:val="19"/>
          <w:lang w:bidi="en-US"/>
        </w:rPr>
        <w:t>(</w:t>
      </w:r>
      <w:r w:rsidR="00B66258">
        <w:rPr>
          <w:rFonts w:cs="Helvetica"/>
          <w:b/>
          <w:color w:val="000000"/>
          <w:sz w:val="20"/>
          <w:szCs w:val="19"/>
          <w:lang w:bidi="en-US"/>
        </w:rPr>
        <w:t xml:space="preserve">Just </w:t>
      </w:r>
      <w:r w:rsidR="00240510">
        <w:rPr>
          <w:rFonts w:cs="Helvetica"/>
          <w:b/>
          <w:color w:val="000000"/>
          <w:sz w:val="20"/>
          <w:szCs w:val="19"/>
          <w:lang w:bidi="en-US"/>
        </w:rPr>
        <w:t>FYI</w:t>
      </w:r>
      <w:r w:rsidR="006F11E5">
        <w:rPr>
          <w:rFonts w:cs="Helvetica"/>
          <w:b/>
          <w:color w:val="000000"/>
          <w:sz w:val="20"/>
          <w:szCs w:val="19"/>
          <w:lang w:bidi="en-US"/>
        </w:rPr>
        <w:t>,</w:t>
      </w:r>
      <w:r w:rsidR="00B66258">
        <w:rPr>
          <w:rFonts w:cs="Helvetica"/>
          <w:b/>
          <w:color w:val="000000"/>
          <w:sz w:val="20"/>
          <w:szCs w:val="19"/>
          <w:lang w:bidi="en-US"/>
        </w:rPr>
        <w:t xml:space="preserve"> if you are skeptic</w:t>
      </w:r>
      <w:r w:rsidR="00B55026">
        <w:rPr>
          <w:rFonts w:cs="Helvetica"/>
          <w:b/>
          <w:color w:val="000000"/>
          <w:sz w:val="20"/>
          <w:szCs w:val="19"/>
          <w:lang w:bidi="en-US"/>
        </w:rPr>
        <w:t>al about how helpful the summer reading assignment is</w:t>
      </w:r>
      <w:r w:rsidR="00240510">
        <w:rPr>
          <w:rFonts w:cs="Helvetica"/>
          <w:b/>
          <w:color w:val="000000"/>
          <w:sz w:val="20"/>
          <w:szCs w:val="19"/>
          <w:lang w:bidi="en-US"/>
        </w:rPr>
        <w:t xml:space="preserve">, </w:t>
      </w:r>
      <w:r w:rsidR="00B66258">
        <w:rPr>
          <w:rFonts w:cs="Helvetica"/>
          <w:b/>
          <w:color w:val="000000"/>
          <w:sz w:val="20"/>
          <w:szCs w:val="19"/>
          <w:lang w:bidi="en-US"/>
        </w:rPr>
        <w:t>m</w:t>
      </w:r>
      <w:r w:rsidR="00240510">
        <w:rPr>
          <w:rFonts w:cs="Helvetica"/>
          <w:b/>
          <w:color w:val="000000"/>
          <w:sz w:val="20"/>
          <w:szCs w:val="19"/>
          <w:lang w:bidi="en-US"/>
        </w:rPr>
        <w:t xml:space="preserve">y former students </w:t>
      </w:r>
      <w:r w:rsidR="00B55026">
        <w:rPr>
          <w:rFonts w:cs="Helvetica"/>
          <w:b/>
          <w:color w:val="000000"/>
          <w:sz w:val="20"/>
          <w:szCs w:val="19"/>
          <w:lang w:bidi="en-US"/>
        </w:rPr>
        <w:t>told me to tell</w:t>
      </w:r>
      <w:r w:rsidR="00240510">
        <w:rPr>
          <w:rFonts w:cs="Helvetica"/>
          <w:b/>
          <w:color w:val="000000"/>
          <w:sz w:val="20"/>
          <w:szCs w:val="19"/>
          <w:lang w:bidi="en-US"/>
        </w:rPr>
        <w:t xml:space="preserve"> </w:t>
      </w:r>
      <w:r w:rsidR="00B66258">
        <w:rPr>
          <w:rFonts w:cs="Helvetica"/>
          <w:b/>
          <w:color w:val="000000"/>
          <w:sz w:val="20"/>
          <w:szCs w:val="19"/>
          <w:lang w:bidi="en-US"/>
        </w:rPr>
        <w:t xml:space="preserve">you </w:t>
      </w:r>
      <w:r w:rsidR="00B55026">
        <w:rPr>
          <w:rFonts w:cs="Helvetica"/>
          <w:b/>
          <w:color w:val="000000"/>
          <w:sz w:val="20"/>
          <w:szCs w:val="19"/>
          <w:lang w:bidi="en-US"/>
        </w:rPr>
        <w:t xml:space="preserve">that you </w:t>
      </w:r>
      <w:r w:rsidR="00B66258">
        <w:rPr>
          <w:rFonts w:cs="Helvetica"/>
          <w:b/>
          <w:color w:val="000000"/>
          <w:sz w:val="20"/>
          <w:szCs w:val="19"/>
          <w:lang w:bidi="en-US"/>
        </w:rPr>
        <w:t>will definitely understand how this will help you as the year progresses</w:t>
      </w:r>
      <w:r w:rsidR="00B55026">
        <w:rPr>
          <w:rFonts w:cs="Helvetica"/>
          <w:b/>
          <w:color w:val="000000"/>
          <w:sz w:val="20"/>
          <w:szCs w:val="19"/>
          <w:lang w:bidi="en-US"/>
        </w:rPr>
        <w:t xml:space="preserve">! They said you will understand nuances in writing at a much stronger level and will have a metaphorical map to help you </w:t>
      </w:r>
      <w:r w:rsidR="00B55026">
        <w:rPr>
          <w:rFonts w:cs="Helvetica"/>
          <w:b/>
          <w:color w:val="000000"/>
          <w:sz w:val="20"/>
          <w:szCs w:val="19"/>
          <w:lang w:bidi="en-US"/>
        </w:rPr>
        <w:lastRenderedPageBreak/>
        <w:t>understand complex texts. I might have dressed up their wording a little, but you get the meaning!</w:t>
      </w:r>
      <w:r w:rsidR="00B66258">
        <w:rPr>
          <w:rFonts w:cs="Helvetica"/>
          <w:b/>
          <w:color w:val="000000"/>
          <w:sz w:val="20"/>
          <w:szCs w:val="19"/>
          <w:lang w:bidi="en-US"/>
        </w:rPr>
        <w:t>).</w:t>
      </w:r>
    </w:p>
    <w:p w14:paraId="217D2C1B" w14:textId="77777777" w:rsidR="00F24F1E" w:rsidRDefault="00F24F1E"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751757C6" w14:textId="1B8F3B25" w:rsidR="00BE0C42" w:rsidRPr="00BE0C42" w:rsidRDefault="00BE0C42" w:rsidP="00F24F1E">
      <w:pPr>
        <w:rPr>
          <w:rFonts w:cs="Helvetica"/>
          <w:b/>
          <w:color w:val="000000"/>
          <w:sz w:val="28"/>
          <w:szCs w:val="28"/>
          <w:lang w:bidi="en-US"/>
        </w:rPr>
      </w:pPr>
      <w:r w:rsidRPr="00BE0C42">
        <w:rPr>
          <w:rFonts w:cs="Helvetica"/>
          <w:b/>
          <w:color w:val="000000"/>
          <w:sz w:val="28"/>
          <w:szCs w:val="28"/>
          <w:lang w:bidi="en-US"/>
        </w:rPr>
        <w:t>Minor Grade Assessment</w:t>
      </w:r>
    </w:p>
    <w:p w14:paraId="7A680648" w14:textId="72DFFFAE" w:rsidR="00F24F1E" w:rsidRPr="00F24F1E" w:rsidRDefault="00F24F1E" w:rsidP="00F24F1E">
      <w:pPr>
        <w:rPr>
          <w:rFonts w:cs="Helvetica"/>
          <w:color w:val="000000"/>
          <w:sz w:val="20"/>
          <w:szCs w:val="21"/>
          <w:lang w:bidi="en-US"/>
        </w:rPr>
      </w:pPr>
      <w:r>
        <w:rPr>
          <w:rFonts w:cs="Helvetica"/>
          <w:color w:val="000000"/>
          <w:sz w:val="20"/>
          <w:szCs w:val="21"/>
          <w:lang w:bidi="en-US"/>
        </w:rPr>
        <w:t>-Each numbered category is worth 20 points.</w:t>
      </w:r>
      <w:r w:rsidR="00B55026">
        <w:rPr>
          <w:rFonts w:cs="Helvetica"/>
          <w:color w:val="000000"/>
          <w:sz w:val="20"/>
          <w:szCs w:val="21"/>
          <w:lang w:bidi="en-US"/>
        </w:rPr>
        <w:t xml:space="preserve"> This is your first minor grade.</w:t>
      </w:r>
    </w:p>
    <w:p w14:paraId="5A11DD6A" w14:textId="77777777" w:rsidR="00F24F1E" w:rsidRDefault="00F24F1E"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67635EA"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1. Main Idea </w:t>
      </w:r>
    </w:p>
    <w:p w14:paraId="3FFF2F25" w14:textId="5F53C49B"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You must writ</w:t>
      </w:r>
      <w:r w:rsidR="000B7CF3">
        <w:rPr>
          <w:rFonts w:cs="Helvetica"/>
          <w:color w:val="000000"/>
          <w:sz w:val="20"/>
          <w:szCs w:val="19"/>
          <w:lang w:bidi="en-US"/>
        </w:rPr>
        <w:t>e one sentence on the first page</w:t>
      </w:r>
      <w:r w:rsidRPr="00695A7A">
        <w:rPr>
          <w:rFonts w:cs="Helvetica"/>
          <w:color w:val="000000"/>
          <w:sz w:val="20"/>
          <w:szCs w:val="19"/>
          <w:lang w:bidi="en-US"/>
        </w:rPr>
        <w:t xml:space="preserve"> of each chapter that summarizes the main idea</w:t>
      </w:r>
      <w:r w:rsidR="000B7CF3">
        <w:rPr>
          <w:rFonts w:cs="Helvetica"/>
          <w:color w:val="000000"/>
          <w:sz w:val="20"/>
          <w:szCs w:val="19"/>
          <w:lang w:bidi="en-US"/>
        </w:rPr>
        <w:t xml:space="preserve"> after completing the reading for the chapter</w:t>
      </w:r>
      <w:r w:rsidRPr="00695A7A">
        <w:rPr>
          <w:rFonts w:cs="Helvetica"/>
          <w:color w:val="000000"/>
          <w:sz w:val="20"/>
          <w:szCs w:val="19"/>
          <w:lang w:bidi="en-US"/>
        </w:rPr>
        <w:t>.</w:t>
      </w:r>
    </w:p>
    <w:p w14:paraId="3BC06FD0"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608E6271"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2. Setting</w:t>
      </w:r>
    </w:p>
    <w:p w14:paraId="516367C2"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Annotate all passages that pertain to setting. Pay special attention to the first time each setting is introduced. In the beginning of each chapter, questions, descriptions, and comments about setting should be in the margins.</w:t>
      </w:r>
    </w:p>
    <w:p w14:paraId="6D906E17"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58DC68C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3. Characters</w:t>
      </w:r>
    </w:p>
    <w:p w14:paraId="1AACA763"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As you read, annotate passages directly and indirectly characterizing the main characters. Make a list of the characters in the front inside cover and tell whom the character is; list page numbers where noteworthy moments in the character’s life or development occur. In the margin directly beside the passage, write the name </w:t>
      </w:r>
      <w:r>
        <w:rPr>
          <w:rFonts w:cs="Helvetica"/>
          <w:color w:val="000000"/>
          <w:sz w:val="20"/>
          <w:szCs w:val="19"/>
          <w:lang w:bidi="en-US"/>
        </w:rPr>
        <w:t xml:space="preserve">(or abbreviation of the name) </w:t>
      </w:r>
      <w:r w:rsidRPr="00695A7A">
        <w:rPr>
          <w:rFonts w:cs="Helvetica"/>
          <w:color w:val="000000"/>
          <w:sz w:val="20"/>
          <w:szCs w:val="19"/>
          <w:lang w:bidi="en-US"/>
        </w:rPr>
        <w:t>of the character about whom you are annotating. Noteworthy passages relating to character include the following information:</w:t>
      </w:r>
    </w:p>
    <w:p w14:paraId="6C9E3590"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-The first time a character is introduced</w:t>
      </w:r>
    </w:p>
    <w:p w14:paraId="0C79C2C9"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 </w:t>
      </w:r>
      <w:r w:rsidRPr="00695A7A">
        <w:rPr>
          <w:rFonts w:cs="Helvetica"/>
          <w:color w:val="000000"/>
          <w:sz w:val="20"/>
          <w:szCs w:val="19"/>
          <w:lang w:bidi="en-US"/>
        </w:rPr>
        <w:tab/>
        <w:t xml:space="preserve">-Character description (a particular dominant trait or several characteristics) </w:t>
      </w:r>
    </w:p>
    <w:p w14:paraId="36325B0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Helvetica"/>
          <w:color w:val="000000"/>
          <w:sz w:val="20"/>
          <w:szCs w:val="19"/>
          <w:lang w:bidi="en-US"/>
        </w:rPr>
      </w:pPr>
      <w:r w:rsidRPr="00695A7A">
        <w:rPr>
          <w:rFonts w:cs="Helvetica"/>
          <w:color w:val="000000"/>
          <w:sz w:val="20"/>
          <w:szCs w:val="19"/>
          <w:lang w:bidi="en-US"/>
        </w:rPr>
        <w:tab/>
        <w:t xml:space="preserve">-The character’s values, motives, goals, and beliefs </w:t>
      </w:r>
    </w:p>
    <w:p w14:paraId="44DB1CB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Helvetica"/>
          <w:color w:val="000000"/>
          <w:sz w:val="20"/>
          <w:szCs w:val="19"/>
          <w:lang w:bidi="en-US"/>
        </w:rPr>
      </w:pPr>
      <w:r w:rsidRPr="00695A7A">
        <w:rPr>
          <w:rFonts w:cs="Helvetica"/>
          <w:color w:val="000000"/>
          <w:sz w:val="20"/>
          <w:szCs w:val="19"/>
          <w:lang w:bidi="en-US"/>
        </w:rPr>
        <w:tab/>
        <w:t>-</w:t>
      </w:r>
      <w:r w:rsidRPr="00695A7A">
        <w:rPr>
          <w:rFonts w:cs="Helvetica"/>
          <w:color w:val="000000"/>
          <w:sz w:val="20"/>
          <w:szCs w:val="19"/>
          <w:lang w:bidi="en-US"/>
        </w:rPr>
        <w:tab/>
        <w:t xml:space="preserve">How the character interacts with other characters </w:t>
      </w:r>
    </w:p>
    <w:p w14:paraId="24E99E61"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How the character compares to other characters</w:t>
      </w:r>
    </w:p>
    <w:p w14:paraId="316DB96B"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xml:space="preserve">- The character’s thoughts and actions </w:t>
      </w:r>
    </w:p>
    <w:p w14:paraId="596F10F7"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Contradictions in the character’s thoughts, words, or actions</w:t>
      </w:r>
    </w:p>
    <w:p w14:paraId="14EABE6E"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(These are the prompts you should answer in the margins)</w:t>
      </w:r>
    </w:p>
    <w:p w14:paraId="0C984E9E"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A0CAFE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After completing the book, inside the front cover, write a character list of the main characters along with a short character description. Include at least two page references to key scenes or moments of character development.</w:t>
      </w:r>
    </w:p>
    <w:p w14:paraId="63C52D13"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1E5F0AEB"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4. Vocabulary</w:t>
      </w:r>
    </w:p>
    <w:p w14:paraId="3F32AB1E"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As you read, locate unfamiliar words. Circle these unfamiliar words in the text. </w:t>
      </w:r>
      <w:r>
        <w:rPr>
          <w:rFonts w:cs="Helvetica"/>
          <w:color w:val="000000"/>
          <w:sz w:val="20"/>
          <w:szCs w:val="19"/>
          <w:lang w:bidi="en-US"/>
        </w:rPr>
        <w:t xml:space="preserve">As good reading practice, look the words up as you read. You might write a definition or synonym in the margin to help you learn the words. </w:t>
      </w:r>
    </w:p>
    <w:p w14:paraId="3FAF57D7"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4C99724" w14:textId="65AB6669" w:rsidR="000C0D90" w:rsidRPr="00695A7A" w:rsidRDefault="00AF0AFE"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Last i</w:t>
      </w:r>
      <w:r w:rsidR="000C0D90" w:rsidRPr="00695A7A">
        <w:rPr>
          <w:rFonts w:cs="Helvetica"/>
          <w:color w:val="000000"/>
          <w:sz w:val="20"/>
          <w:szCs w:val="19"/>
          <w:lang w:bidi="en-US"/>
        </w:rPr>
        <w:t>n</w:t>
      </w:r>
      <w:r>
        <w:rPr>
          <w:rFonts w:cs="Helvetica"/>
          <w:color w:val="000000"/>
          <w:sz w:val="20"/>
          <w:szCs w:val="19"/>
          <w:lang w:bidi="en-US"/>
        </w:rPr>
        <w:t>side</w:t>
      </w:r>
      <w:r w:rsidR="000C0D90" w:rsidRPr="00695A7A">
        <w:rPr>
          <w:rFonts w:cs="Helvetica"/>
          <w:color w:val="000000"/>
          <w:sz w:val="20"/>
          <w:szCs w:val="19"/>
          <w:lang w:bidi="en-US"/>
        </w:rPr>
        <w:t xml:space="preserve"> </w:t>
      </w:r>
      <w:r w:rsidR="003A51AF">
        <w:rPr>
          <w:rFonts w:cs="Helvetica"/>
          <w:color w:val="000000"/>
          <w:sz w:val="20"/>
          <w:szCs w:val="19"/>
          <w:lang w:bidi="en-US"/>
        </w:rPr>
        <w:t>the back cover, write five quotations</w:t>
      </w:r>
      <w:r w:rsidR="000C0D90" w:rsidRPr="00695A7A">
        <w:rPr>
          <w:rFonts w:cs="Helvetica"/>
          <w:color w:val="000000"/>
          <w:sz w:val="20"/>
          <w:szCs w:val="19"/>
          <w:lang w:bidi="en-US"/>
        </w:rPr>
        <w:t xml:space="preserve"> that indicate the author’s tone. Also, circle this list and then put one word that describes the tone below it.</w:t>
      </w:r>
    </w:p>
    <w:p w14:paraId="04B81739"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255FA2B3"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5. Questions/Comments </w:t>
      </w:r>
    </w:p>
    <w:p w14:paraId="60F18152"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Mark passages that intrigue, please, displease, or confuse you. </w:t>
      </w:r>
    </w:p>
    <w:p w14:paraId="2BFB0DE4"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Ask questions in the margins, make comments—talk back to the text. Since you are reading the novel over the summer, these questions will be of special value during class discussion. These questions and comments need not be limited to the text. Successful readers make text-to-world connections, text-to-text connections, and text-to-self connections as they read. If a character reminds you of your Uncle Fred, it is perfectly acceptable to write in the margin, “Uncle Fred.” If you are reminded of another book, movie, or television show, write the connection in the margin. If you think of something going on in the news or the world or have a question about how a passage may relate to the world, put that in the margin, as well. </w:t>
      </w:r>
    </w:p>
    <w:p w14:paraId="5950BB45"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092D1EEF"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In Brief: </w:t>
      </w:r>
    </w:p>
    <w:p w14:paraId="23087AA3" w14:textId="77777777" w:rsidR="000C0D90" w:rsidRPr="00695A7A" w:rsidRDefault="000C0D90"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Inside Front Cover: Character list with character summary and page references </w:t>
      </w:r>
    </w:p>
    <w:p w14:paraId="17558174" w14:textId="1532FFE4" w:rsidR="000C0D90" w:rsidRPr="00695A7A" w:rsidRDefault="00790D22"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Inside Back Cover: </w:t>
      </w:r>
      <w:r w:rsidR="000C0D90" w:rsidRPr="00695A7A">
        <w:rPr>
          <w:rFonts w:cs="Helvetica"/>
          <w:color w:val="000000"/>
          <w:sz w:val="20"/>
          <w:szCs w:val="19"/>
          <w:lang w:bidi="en-US"/>
        </w:rPr>
        <w:t xml:space="preserve">Tone </w:t>
      </w:r>
    </w:p>
    <w:p w14:paraId="4654087F" w14:textId="77777777" w:rsidR="000C0D90" w:rsidRDefault="000C0D90"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Side Margins: Character and setting notes, questions, remarks, and connections should be written in </w:t>
      </w:r>
      <w:r w:rsidRPr="00695A7A">
        <w:rPr>
          <w:rFonts w:cs="Helvetica"/>
          <w:color w:val="000000"/>
          <w:sz w:val="20"/>
          <w:szCs w:val="19"/>
          <w:lang w:bidi="en-US"/>
        </w:rPr>
        <w:lastRenderedPageBreak/>
        <w:t xml:space="preserve">the margins. </w:t>
      </w:r>
    </w:p>
    <w:p w14:paraId="20D6C34F" w14:textId="77777777" w:rsidR="003F5328" w:rsidRPr="00695A7A" w:rsidRDefault="003F5328"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Beginning of Each Chapter: Main idea sentence</w:t>
      </w:r>
    </w:p>
    <w:p w14:paraId="6A0F7900" w14:textId="38865311" w:rsidR="000C0D90" w:rsidRPr="00695A7A" w:rsidRDefault="000C0D90"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End of E</w:t>
      </w:r>
      <w:r w:rsidR="003F5328">
        <w:rPr>
          <w:rFonts w:cs="Helvetica"/>
          <w:color w:val="000000"/>
          <w:sz w:val="20"/>
          <w:szCs w:val="19"/>
          <w:lang w:bidi="en-US"/>
        </w:rPr>
        <w:t xml:space="preserve">ach Chapter: </w:t>
      </w:r>
      <w:r w:rsidR="003F5328" w:rsidRPr="00695A7A">
        <w:rPr>
          <w:rFonts w:cs="Helvetica"/>
          <w:color w:val="000000"/>
          <w:sz w:val="20"/>
          <w:szCs w:val="21"/>
          <w:lang w:bidi="en-US"/>
        </w:rPr>
        <w:t>Questions—write one open</w:t>
      </w:r>
      <w:r w:rsidR="000B5150">
        <w:rPr>
          <w:rFonts w:ascii="Helvetica" w:hAnsi="Helvetica" w:cs="Helvetica"/>
          <w:color w:val="000000"/>
          <w:sz w:val="20"/>
          <w:szCs w:val="21"/>
          <w:lang w:bidi="en-US"/>
        </w:rPr>
        <w:t>-</w:t>
      </w:r>
      <w:r w:rsidR="003F5328" w:rsidRPr="00695A7A">
        <w:rPr>
          <w:rFonts w:cs="Helvetica"/>
          <w:color w:val="000000"/>
          <w:sz w:val="20"/>
          <w:szCs w:val="21"/>
          <w:lang w:bidi="en-US"/>
        </w:rPr>
        <w:t>ended question—a question that cannot be answered with a simple “yes” or “no”</w:t>
      </w:r>
      <w:r w:rsidR="000B5150">
        <w:rPr>
          <w:rFonts w:cs="Helvetica"/>
          <w:color w:val="000000"/>
          <w:sz w:val="20"/>
          <w:szCs w:val="21"/>
          <w:lang w:bidi="en-US"/>
        </w:rPr>
        <w:t xml:space="preserve"> </w:t>
      </w:r>
      <w:r w:rsidR="003F5328" w:rsidRPr="00695A7A">
        <w:rPr>
          <w:rFonts w:cs="Helvetica"/>
          <w:color w:val="000000"/>
          <w:sz w:val="20"/>
          <w:szCs w:val="21"/>
          <w:lang w:bidi="en-US"/>
        </w:rPr>
        <w:t>at the end of each chapter. What are you left thinking about?</w:t>
      </w:r>
    </w:p>
    <w:p w14:paraId="2A3BD75F" w14:textId="77777777" w:rsidR="00F24F1E" w:rsidRDefault="00F24F1E">
      <w:pPr>
        <w:rPr>
          <w:rFonts w:cs="Helvetica"/>
          <w:color w:val="000000"/>
          <w:sz w:val="20"/>
          <w:szCs w:val="19"/>
          <w:lang w:bidi="en-US"/>
        </w:rPr>
      </w:pPr>
    </w:p>
    <w:p w14:paraId="3957B714" w14:textId="77777777" w:rsidR="00BE0C42" w:rsidRDefault="00BE0C42">
      <w:pPr>
        <w:rPr>
          <w:rFonts w:cs="Helvetica"/>
          <w:color w:val="000000"/>
          <w:sz w:val="20"/>
          <w:szCs w:val="19"/>
          <w:lang w:bidi="en-US"/>
        </w:rPr>
      </w:pPr>
    </w:p>
    <w:p w14:paraId="0915F5BA" w14:textId="2A80A907" w:rsidR="00E57BD9" w:rsidRPr="00BE0C42" w:rsidRDefault="00E57BD9">
      <w:pPr>
        <w:rPr>
          <w:rFonts w:cs="Helvetica"/>
          <w:b/>
          <w:color w:val="000000"/>
          <w:sz w:val="28"/>
          <w:szCs w:val="28"/>
          <w:lang w:bidi="en-US"/>
        </w:rPr>
      </w:pPr>
      <w:r w:rsidRPr="00BE0C42">
        <w:rPr>
          <w:rFonts w:cs="Helvetica"/>
          <w:b/>
          <w:color w:val="000000"/>
          <w:sz w:val="28"/>
          <w:szCs w:val="28"/>
          <w:lang w:bidi="en-US"/>
        </w:rPr>
        <w:t>Major Grade Assessment</w:t>
      </w:r>
    </w:p>
    <w:p w14:paraId="4A708F5A" w14:textId="7B6AC145" w:rsidR="00E57BD9" w:rsidRDefault="00E57BD9" w:rsidP="00E57BD9">
      <w:pPr>
        <w:rPr>
          <w:color w:val="000000"/>
          <w:sz w:val="20"/>
          <w:szCs w:val="20"/>
          <w:lang w:bidi="en-US"/>
        </w:rPr>
      </w:pPr>
      <w:r w:rsidRPr="00232730">
        <w:rPr>
          <w:color w:val="000000"/>
          <w:sz w:val="20"/>
          <w:szCs w:val="20"/>
          <w:lang w:bidi="en-US"/>
        </w:rPr>
        <w:t xml:space="preserve">You will have a </w:t>
      </w:r>
      <w:r>
        <w:rPr>
          <w:color w:val="000000"/>
          <w:sz w:val="20"/>
          <w:szCs w:val="20"/>
          <w:lang w:bidi="en-US"/>
        </w:rPr>
        <w:t xml:space="preserve">choice between creating a mind map for each book, completing a project, </w:t>
      </w:r>
      <w:r w:rsidR="008A0983">
        <w:rPr>
          <w:color w:val="000000"/>
          <w:sz w:val="20"/>
          <w:szCs w:val="20"/>
          <w:lang w:bidi="en-US"/>
        </w:rPr>
        <w:t xml:space="preserve">completing Cornell notes, </w:t>
      </w:r>
      <w:r>
        <w:rPr>
          <w:color w:val="000000"/>
          <w:sz w:val="20"/>
          <w:szCs w:val="20"/>
          <w:lang w:bidi="en-US"/>
        </w:rPr>
        <w:t>or taking a test the third day of</w:t>
      </w:r>
      <w:r w:rsidRPr="00232730">
        <w:rPr>
          <w:color w:val="000000"/>
          <w:sz w:val="20"/>
          <w:szCs w:val="20"/>
          <w:lang w:bidi="en-US"/>
        </w:rPr>
        <w:t xml:space="preserve"> school, so be prepared!</w:t>
      </w:r>
      <w:r>
        <w:rPr>
          <w:color w:val="000000"/>
          <w:sz w:val="20"/>
          <w:szCs w:val="20"/>
          <w:lang w:bidi="en-US"/>
        </w:rPr>
        <w:t xml:space="preserve"> </w:t>
      </w:r>
    </w:p>
    <w:p w14:paraId="5B38506D" w14:textId="77777777" w:rsidR="00E57BD9" w:rsidRDefault="00E57BD9" w:rsidP="00E57BD9">
      <w:pPr>
        <w:rPr>
          <w:color w:val="000000"/>
          <w:sz w:val="20"/>
          <w:szCs w:val="20"/>
          <w:lang w:bidi="en-US"/>
        </w:rPr>
      </w:pPr>
    </w:p>
    <w:p w14:paraId="1A72528C" w14:textId="258B9884" w:rsidR="00E57BD9" w:rsidRDefault="00E57BD9" w:rsidP="00E57BD9">
      <w:pPr>
        <w:pStyle w:val="ListParagraph"/>
        <w:numPr>
          <w:ilvl w:val="0"/>
          <w:numId w:val="8"/>
        </w:numPr>
        <w:rPr>
          <w:color w:val="000000"/>
          <w:sz w:val="20"/>
          <w:szCs w:val="20"/>
          <w:lang w:bidi="en-US"/>
        </w:rPr>
      </w:pPr>
      <w:r w:rsidRPr="00245F49">
        <w:rPr>
          <w:color w:val="000000"/>
          <w:sz w:val="20"/>
          <w:szCs w:val="20"/>
          <w:lang w:bidi="en-US"/>
        </w:rPr>
        <w:t xml:space="preserve">If you choose to take a test, it will be </w:t>
      </w:r>
      <w:r w:rsidR="00CA7DD0">
        <w:rPr>
          <w:color w:val="000000"/>
          <w:sz w:val="20"/>
          <w:szCs w:val="20"/>
          <w:lang w:bidi="en-US"/>
        </w:rPr>
        <w:t xml:space="preserve">a straightforward </w:t>
      </w:r>
      <w:r w:rsidRPr="00245F49">
        <w:rPr>
          <w:color w:val="000000"/>
          <w:sz w:val="20"/>
          <w:szCs w:val="20"/>
          <w:lang w:bidi="en-US"/>
        </w:rPr>
        <w:t>comprehension based and will cover all three books you have chosen.</w:t>
      </w:r>
    </w:p>
    <w:p w14:paraId="2ED57C62" w14:textId="77777777" w:rsidR="00E57BD9" w:rsidRDefault="00E57BD9" w:rsidP="00E57BD9">
      <w:pPr>
        <w:pStyle w:val="ListParagraph"/>
        <w:numPr>
          <w:ilvl w:val="0"/>
          <w:numId w:val="8"/>
        </w:numPr>
        <w:rPr>
          <w:color w:val="000000"/>
          <w:sz w:val="20"/>
          <w:szCs w:val="20"/>
          <w:lang w:bidi="en-US"/>
        </w:rPr>
      </w:pPr>
      <w:r>
        <w:rPr>
          <w:color w:val="000000"/>
          <w:sz w:val="20"/>
          <w:szCs w:val="20"/>
          <w:lang w:bidi="en-US"/>
        </w:rPr>
        <w:t>If you would prefer to do a project rather than take the test, your choices are as follows:</w:t>
      </w:r>
    </w:p>
    <w:p w14:paraId="6E4BDC7E" w14:textId="2FF25059" w:rsidR="00E57BD9" w:rsidRDefault="00E57BD9" w:rsidP="00E57BD9">
      <w:pPr>
        <w:pStyle w:val="ListParagraph"/>
        <w:numPr>
          <w:ilvl w:val="0"/>
          <w:numId w:val="9"/>
        </w:numPr>
        <w:rPr>
          <w:color w:val="000000"/>
          <w:sz w:val="20"/>
          <w:szCs w:val="20"/>
          <w:lang w:bidi="en-US"/>
        </w:rPr>
      </w:pPr>
      <w:r>
        <w:rPr>
          <w:color w:val="000000"/>
          <w:sz w:val="20"/>
          <w:szCs w:val="20"/>
          <w:lang w:bidi="en-US"/>
        </w:rPr>
        <w:t>Create 3 films that are a minimum of five minutes each (one film for each work you read) incorporating all characters, settings, and both major and significant minor conflicts that occur</w:t>
      </w:r>
      <w:r w:rsidR="00B74CFF">
        <w:rPr>
          <w:color w:val="000000"/>
          <w:sz w:val="20"/>
          <w:szCs w:val="20"/>
          <w:lang w:bidi="en-US"/>
        </w:rPr>
        <w:t xml:space="preserve"> in </w:t>
      </w:r>
      <w:r w:rsidR="00B74CFF" w:rsidRPr="006D6B56">
        <w:rPr>
          <w:i/>
          <w:color w:val="000000"/>
          <w:sz w:val="20"/>
          <w:szCs w:val="20"/>
          <w:lang w:bidi="en-US"/>
        </w:rPr>
        <w:t>The Great Gatsby</w:t>
      </w:r>
      <w:r w:rsidR="00B74CFF">
        <w:rPr>
          <w:i/>
          <w:color w:val="000000"/>
          <w:sz w:val="20"/>
          <w:szCs w:val="20"/>
          <w:lang w:bidi="en-US"/>
        </w:rPr>
        <w:t xml:space="preserve"> </w:t>
      </w:r>
      <w:r w:rsidR="00B74CFF" w:rsidRPr="00730DCF">
        <w:rPr>
          <w:color w:val="000000"/>
          <w:sz w:val="20"/>
          <w:szCs w:val="20"/>
          <w:lang w:bidi="en-US"/>
        </w:rPr>
        <w:t>and</w:t>
      </w:r>
      <w:r w:rsidR="00B74CFF" w:rsidRPr="00B74CFF">
        <w:rPr>
          <w:i/>
          <w:iCs/>
          <w:color w:val="21282D"/>
          <w:sz w:val="20"/>
          <w:szCs w:val="20"/>
          <w:shd w:val="clear" w:color="auto" w:fill="FFFFFF"/>
        </w:rPr>
        <w:t xml:space="preserve"> </w:t>
      </w:r>
      <w:r w:rsidR="00B74CFF" w:rsidRPr="002A6C39">
        <w:rPr>
          <w:i/>
          <w:iCs/>
          <w:color w:val="21282D"/>
          <w:sz w:val="20"/>
          <w:szCs w:val="20"/>
          <w:shd w:val="clear" w:color="auto" w:fill="FFFFFF"/>
        </w:rPr>
        <w:t>The Things They Carried</w:t>
      </w:r>
      <w:r w:rsidR="00B74CFF">
        <w:rPr>
          <w:i/>
          <w:iCs/>
          <w:color w:val="21282D"/>
          <w:sz w:val="20"/>
          <w:szCs w:val="20"/>
          <w:shd w:val="clear" w:color="auto" w:fill="FFFFFF"/>
        </w:rPr>
        <w:t>,</w:t>
      </w:r>
      <w:r w:rsidR="00B74CFF" w:rsidRPr="00B74CFF">
        <w:rPr>
          <w:i/>
        </w:rPr>
        <w:t xml:space="preserve"> </w:t>
      </w:r>
      <w:r w:rsidR="00B74CFF" w:rsidRPr="00B74CFF">
        <w:rPr>
          <w:i/>
          <w:sz w:val="20"/>
          <w:szCs w:val="20"/>
        </w:rPr>
        <w:t>Beloved,</w:t>
      </w:r>
      <w:r w:rsidR="00B74CFF" w:rsidRPr="00B74CFF">
        <w:rPr>
          <w:i/>
          <w:iCs/>
          <w:color w:val="21282D"/>
          <w:sz w:val="20"/>
          <w:szCs w:val="20"/>
          <w:shd w:val="clear" w:color="auto" w:fill="FFFFFF"/>
        </w:rPr>
        <w:t xml:space="preserve"> </w:t>
      </w:r>
      <w:r w:rsidR="00B74CFF" w:rsidRPr="00B74CFF">
        <w:rPr>
          <w:i/>
          <w:sz w:val="20"/>
          <w:szCs w:val="20"/>
        </w:rPr>
        <w:t>In the Time of Butterflies, The House on Mango Street,</w:t>
      </w:r>
      <w:r w:rsidR="00B74CFF" w:rsidRPr="00B74CFF">
        <w:rPr>
          <w:color w:val="000000"/>
          <w:sz w:val="20"/>
          <w:szCs w:val="20"/>
          <w:lang w:bidi="en-US"/>
        </w:rPr>
        <w:t xml:space="preserve"> </w:t>
      </w:r>
      <w:r w:rsidR="00B74CFF" w:rsidRPr="00B74CFF">
        <w:rPr>
          <w:i/>
          <w:sz w:val="20"/>
          <w:szCs w:val="20"/>
        </w:rPr>
        <w:t xml:space="preserve">In Cold Blood, </w:t>
      </w:r>
      <w:r w:rsidR="00B74CFF" w:rsidRPr="00B74CFF">
        <w:rPr>
          <w:i/>
          <w:color w:val="000000"/>
          <w:sz w:val="20"/>
          <w:szCs w:val="20"/>
          <w:shd w:val="clear" w:color="auto" w:fill="FFFFFF"/>
        </w:rPr>
        <w:t xml:space="preserve">The Underground Railroad, </w:t>
      </w:r>
      <w:r w:rsidR="00B74CFF" w:rsidRPr="00730DCF">
        <w:rPr>
          <w:color w:val="000000"/>
          <w:sz w:val="20"/>
          <w:szCs w:val="20"/>
          <w:shd w:val="clear" w:color="auto" w:fill="FFFFFF"/>
        </w:rPr>
        <w:t>or</w:t>
      </w:r>
      <w:r w:rsidR="00B74CFF" w:rsidRPr="00B74CFF">
        <w:rPr>
          <w:i/>
          <w:color w:val="000000"/>
          <w:sz w:val="20"/>
          <w:szCs w:val="20"/>
          <w:shd w:val="clear" w:color="auto" w:fill="FFFFFF"/>
        </w:rPr>
        <w:t xml:space="preserve"> The Warrior Woman</w:t>
      </w:r>
      <w:r w:rsidR="00B74CFF">
        <w:rPr>
          <w:i/>
          <w:color w:val="000000"/>
          <w:sz w:val="20"/>
          <w:szCs w:val="20"/>
          <w:shd w:val="clear" w:color="auto" w:fill="FFFFFF"/>
        </w:rPr>
        <w:t xml:space="preserve">. </w:t>
      </w:r>
      <w:r w:rsidR="00CA7DD0">
        <w:rPr>
          <w:sz w:val="20"/>
          <w:szCs w:val="20"/>
        </w:rPr>
        <w:t xml:space="preserve">For </w:t>
      </w:r>
      <w:r w:rsidR="00CA7DD0" w:rsidRPr="00B74CFF">
        <w:rPr>
          <w:i/>
          <w:sz w:val="20"/>
          <w:szCs w:val="20"/>
        </w:rPr>
        <w:t>Outliers</w:t>
      </w:r>
      <w:r w:rsidR="00CA7DD0">
        <w:rPr>
          <w:sz w:val="20"/>
          <w:szCs w:val="20"/>
        </w:rPr>
        <w:t xml:space="preserve">, </w:t>
      </w:r>
      <w:proofErr w:type="spellStart"/>
      <w:r w:rsidR="00CA7DD0" w:rsidRPr="00B74CFF">
        <w:rPr>
          <w:i/>
          <w:sz w:val="20"/>
          <w:szCs w:val="20"/>
        </w:rPr>
        <w:t>Freakonomics</w:t>
      </w:r>
      <w:proofErr w:type="spellEnd"/>
      <w:r w:rsidR="00CA7DD0">
        <w:rPr>
          <w:sz w:val="20"/>
          <w:szCs w:val="20"/>
        </w:rPr>
        <w:t xml:space="preserve">. </w:t>
      </w:r>
      <w:r w:rsidR="00CA7DD0" w:rsidRPr="00B74CFF">
        <w:rPr>
          <w:i/>
          <w:sz w:val="20"/>
          <w:szCs w:val="20"/>
        </w:rPr>
        <w:t>My Green Manifesto</w:t>
      </w:r>
      <w:r w:rsidR="00CA7DD0">
        <w:rPr>
          <w:sz w:val="20"/>
          <w:szCs w:val="20"/>
        </w:rPr>
        <w:t xml:space="preserve">, or </w:t>
      </w:r>
      <w:r w:rsidR="00CA7DD0" w:rsidRPr="00B74CFF">
        <w:rPr>
          <w:i/>
          <w:sz w:val="20"/>
          <w:szCs w:val="20"/>
        </w:rPr>
        <w:t>The Immortal Life of Henrietta Lacks</w:t>
      </w:r>
      <w:r w:rsidR="00CA7DD0">
        <w:rPr>
          <w:sz w:val="20"/>
          <w:szCs w:val="20"/>
        </w:rPr>
        <w:t xml:space="preserve">, </w:t>
      </w:r>
      <w:proofErr w:type="gramStart"/>
      <w:r w:rsidR="00CA5E7D">
        <w:rPr>
          <w:sz w:val="20"/>
          <w:szCs w:val="20"/>
        </w:rPr>
        <w:t>depict</w:t>
      </w:r>
      <w:proofErr w:type="gramEnd"/>
      <w:r w:rsidR="00CA5E7D">
        <w:rPr>
          <w:sz w:val="20"/>
          <w:szCs w:val="20"/>
        </w:rPr>
        <w:t xml:space="preserve"> the key ideas from each chapter of the book</w:t>
      </w:r>
      <w:r w:rsidR="00CA7DD0">
        <w:rPr>
          <w:sz w:val="20"/>
          <w:szCs w:val="20"/>
        </w:rPr>
        <w:t>.</w:t>
      </w:r>
    </w:p>
    <w:p w14:paraId="43871226" w14:textId="1262A1E8" w:rsidR="00B74CFF" w:rsidRPr="00B74CFF" w:rsidRDefault="00E57BD9" w:rsidP="00B74CFF">
      <w:pPr>
        <w:pStyle w:val="ListParagraph"/>
        <w:numPr>
          <w:ilvl w:val="0"/>
          <w:numId w:val="9"/>
        </w:numPr>
        <w:rPr>
          <w:color w:val="000000"/>
          <w:sz w:val="20"/>
          <w:szCs w:val="20"/>
          <w:lang w:bidi="en-US"/>
        </w:rPr>
      </w:pPr>
      <w:r>
        <w:rPr>
          <w:color w:val="000000"/>
          <w:sz w:val="20"/>
          <w:szCs w:val="20"/>
          <w:lang w:bidi="en-US"/>
        </w:rPr>
        <w:t>Create a mind map for each of the works you read</w:t>
      </w:r>
      <w:r w:rsidR="00612689">
        <w:rPr>
          <w:color w:val="000000"/>
          <w:sz w:val="20"/>
          <w:szCs w:val="20"/>
          <w:lang w:bidi="en-US"/>
        </w:rPr>
        <w:t xml:space="preserve"> (example attached)</w:t>
      </w:r>
      <w:r>
        <w:rPr>
          <w:color w:val="000000"/>
          <w:sz w:val="20"/>
          <w:szCs w:val="20"/>
          <w:lang w:bidi="en-US"/>
        </w:rPr>
        <w:t xml:space="preserve">. </w:t>
      </w:r>
      <w:r w:rsidR="006D6B56">
        <w:rPr>
          <w:sz w:val="20"/>
          <w:szCs w:val="20"/>
        </w:rPr>
        <w:t>The mind maps should include both words AND pictures</w:t>
      </w:r>
      <w:r w:rsidR="00612689">
        <w:rPr>
          <w:sz w:val="20"/>
          <w:szCs w:val="20"/>
        </w:rPr>
        <w:t xml:space="preserve"> and </w:t>
      </w:r>
      <w:r w:rsidR="00CA7DD0">
        <w:rPr>
          <w:sz w:val="20"/>
          <w:szCs w:val="20"/>
        </w:rPr>
        <w:t>should have purposeful colors used</w:t>
      </w:r>
      <w:r w:rsidR="006D6B56">
        <w:rPr>
          <w:sz w:val="20"/>
          <w:szCs w:val="20"/>
        </w:rPr>
        <w:t xml:space="preserve">. This can be completed by hand or digitally. </w:t>
      </w:r>
      <w:r>
        <w:rPr>
          <w:color w:val="000000"/>
          <w:sz w:val="20"/>
          <w:szCs w:val="20"/>
          <w:lang w:bidi="en-US"/>
        </w:rPr>
        <w:t>All characters and settings should be depicted, and both major and minor conflicts need to be shown</w:t>
      </w:r>
      <w:r w:rsidR="006D6B56">
        <w:rPr>
          <w:color w:val="000000"/>
          <w:sz w:val="20"/>
          <w:szCs w:val="20"/>
          <w:lang w:bidi="en-US"/>
        </w:rPr>
        <w:t xml:space="preserve"> for </w:t>
      </w:r>
      <w:r w:rsidR="006D6B56" w:rsidRPr="006D6B56">
        <w:rPr>
          <w:i/>
          <w:color w:val="000000"/>
          <w:sz w:val="20"/>
          <w:szCs w:val="20"/>
          <w:lang w:bidi="en-US"/>
        </w:rPr>
        <w:t>The Great Gatsby</w:t>
      </w:r>
      <w:r w:rsidR="00B74CFF" w:rsidRPr="00B74CFF">
        <w:rPr>
          <w:i/>
          <w:color w:val="000000"/>
          <w:sz w:val="20"/>
          <w:szCs w:val="20"/>
          <w:lang w:bidi="en-US"/>
        </w:rPr>
        <w:t xml:space="preserve"> </w:t>
      </w:r>
      <w:r w:rsidR="00B74CFF" w:rsidRPr="00730DCF">
        <w:rPr>
          <w:color w:val="000000"/>
          <w:sz w:val="20"/>
          <w:szCs w:val="20"/>
          <w:lang w:bidi="en-US"/>
        </w:rPr>
        <w:t>and</w:t>
      </w:r>
      <w:r w:rsidR="00B74CFF" w:rsidRPr="00B74CFF">
        <w:rPr>
          <w:i/>
          <w:iCs/>
          <w:color w:val="21282D"/>
          <w:sz w:val="20"/>
          <w:szCs w:val="20"/>
          <w:shd w:val="clear" w:color="auto" w:fill="FFFFFF"/>
        </w:rPr>
        <w:t xml:space="preserve"> </w:t>
      </w:r>
      <w:r w:rsidR="00B74CFF" w:rsidRPr="002A6C39">
        <w:rPr>
          <w:i/>
          <w:iCs/>
          <w:color w:val="21282D"/>
          <w:sz w:val="20"/>
          <w:szCs w:val="20"/>
          <w:shd w:val="clear" w:color="auto" w:fill="FFFFFF"/>
        </w:rPr>
        <w:t>The Things They Carried</w:t>
      </w:r>
      <w:r w:rsidR="00B74CFF">
        <w:rPr>
          <w:i/>
          <w:iCs/>
          <w:color w:val="21282D"/>
          <w:sz w:val="20"/>
          <w:szCs w:val="20"/>
          <w:shd w:val="clear" w:color="auto" w:fill="FFFFFF"/>
        </w:rPr>
        <w:t>,</w:t>
      </w:r>
      <w:r w:rsidR="00B74CFF" w:rsidRPr="00B74CFF">
        <w:rPr>
          <w:i/>
        </w:rPr>
        <w:t xml:space="preserve"> </w:t>
      </w:r>
      <w:r w:rsidR="00B74CFF" w:rsidRPr="00B74CFF">
        <w:rPr>
          <w:i/>
          <w:sz w:val="20"/>
          <w:szCs w:val="20"/>
        </w:rPr>
        <w:t>Beloved,</w:t>
      </w:r>
      <w:r w:rsidR="00B74CFF" w:rsidRPr="00B74CFF">
        <w:rPr>
          <w:i/>
          <w:iCs/>
          <w:color w:val="21282D"/>
          <w:sz w:val="20"/>
          <w:szCs w:val="20"/>
          <w:shd w:val="clear" w:color="auto" w:fill="FFFFFF"/>
        </w:rPr>
        <w:t xml:space="preserve"> </w:t>
      </w:r>
      <w:r w:rsidR="00B74CFF" w:rsidRPr="00B74CFF">
        <w:rPr>
          <w:i/>
          <w:sz w:val="20"/>
          <w:szCs w:val="20"/>
        </w:rPr>
        <w:t>In the Time of Butterflies, The House on Mango Street,</w:t>
      </w:r>
      <w:r w:rsidR="00B74CFF" w:rsidRPr="00B74CFF">
        <w:rPr>
          <w:color w:val="000000"/>
          <w:sz w:val="20"/>
          <w:szCs w:val="20"/>
          <w:lang w:bidi="en-US"/>
        </w:rPr>
        <w:t xml:space="preserve"> </w:t>
      </w:r>
      <w:r w:rsidR="00B74CFF" w:rsidRPr="00B74CFF">
        <w:rPr>
          <w:i/>
          <w:sz w:val="20"/>
          <w:szCs w:val="20"/>
        </w:rPr>
        <w:t xml:space="preserve">In Cold Blood, </w:t>
      </w:r>
      <w:r w:rsidR="00B74CFF" w:rsidRPr="00B74CFF">
        <w:rPr>
          <w:i/>
          <w:color w:val="000000"/>
          <w:sz w:val="20"/>
          <w:szCs w:val="20"/>
          <w:shd w:val="clear" w:color="auto" w:fill="FFFFFF"/>
        </w:rPr>
        <w:t>The Underground Railroad, or The Warrior Woman</w:t>
      </w:r>
      <w:r w:rsidR="00B74CFF">
        <w:rPr>
          <w:i/>
          <w:color w:val="000000"/>
          <w:sz w:val="20"/>
          <w:szCs w:val="20"/>
          <w:shd w:val="clear" w:color="auto" w:fill="FFFFFF"/>
        </w:rPr>
        <w:t>.</w:t>
      </w:r>
      <w:r w:rsidR="006D6B56">
        <w:rPr>
          <w:color w:val="000000"/>
          <w:sz w:val="20"/>
          <w:szCs w:val="20"/>
          <w:lang w:bidi="en-US"/>
        </w:rPr>
        <w:t xml:space="preserve">  </w:t>
      </w:r>
      <w:r w:rsidR="00B74CFF">
        <w:rPr>
          <w:sz w:val="20"/>
          <w:szCs w:val="20"/>
        </w:rPr>
        <w:t xml:space="preserve">For </w:t>
      </w:r>
      <w:r w:rsidR="00B74CFF" w:rsidRPr="00B74CFF">
        <w:rPr>
          <w:i/>
          <w:sz w:val="20"/>
          <w:szCs w:val="20"/>
        </w:rPr>
        <w:t>Outliers</w:t>
      </w:r>
      <w:r w:rsidR="00B74CFF">
        <w:rPr>
          <w:sz w:val="20"/>
          <w:szCs w:val="20"/>
        </w:rPr>
        <w:t xml:space="preserve">, </w:t>
      </w:r>
      <w:proofErr w:type="spellStart"/>
      <w:r w:rsidR="000C2A4A" w:rsidRPr="00B74CFF">
        <w:rPr>
          <w:i/>
          <w:sz w:val="20"/>
          <w:szCs w:val="20"/>
        </w:rPr>
        <w:t>Freakonomics</w:t>
      </w:r>
      <w:proofErr w:type="spellEnd"/>
      <w:r w:rsidR="00B74CFF">
        <w:rPr>
          <w:sz w:val="20"/>
          <w:szCs w:val="20"/>
        </w:rPr>
        <w:t xml:space="preserve">. </w:t>
      </w:r>
      <w:r w:rsidR="00B74CFF" w:rsidRPr="00B74CFF">
        <w:rPr>
          <w:i/>
          <w:sz w:val="20"/>
          <w:szCs w:val="20"/>
        </w:rPr>
        <w:t>My Green Manifesto</w:t>
      </w:r>
      <w:r w:rsidR="00B74CFF">
        <w:rPr>
          <w:sz w:val="20"/>
          <w:szCs w:val="20"/>
        </w:rPr>
        <w:t xml:space="preserve">, or </w:t>
      </w:r>
      <w:r w:rsidR="00B74CFF" w:rsidRPr="00B74CFF">
        <w:rPr>
          <w:i/>
          <w:sz w:val="20"/>
          <w:szCs w:val="20"/>
        </w:rPr>
        <w:t>The Immortal Life of Henrietta Lacks</w:t>
      </w:r>
      <w:r w:rsidR="00B74CFF">
        <w:rPr>
          <w:sz w:val="20"/>
          <w:szCs w:val="20"/>
        </w:rPr>
        <w:t xml:space="preserve">, </w:t>
      </w:r>
      <w:proofErr w:type="gramStart"/>
      <w:r w:rsidR="00CA7DD0">
        <w:rPr>
          <w:sz w:val="20"/>
          <w:szCs w:val="20"/>
        </w:rPr>
        <w:t>include</w:t>
      </w:r>
      <w:proofErr w:type="gramEnd"/>
      <w:r w:rsidR="00CA7DD0">
        <w:rPr>
          <w:sz w:val="20"/>
          <w:szCs w:val="20"/>
        </w:rPr>
        <w:t xml:space="preserve"> key ideas </w:t>
      </w:r>
      <w:r w:rsidR="00CA5E7D">
        <w:rPr>
          <w:sz w:val="20"/>
          <w:szCs w:val="20"/>
        </w:rPr>
        <w:t xml:space="preserve">and details </w:t>
      </w:r>
      <w:r w:rsidR="00CA7DD0">
        <w:rPr>
          <w:sz w:val="20"/>
          <w:szCs w:val="20"/>
        </w:rPr>
        <w:t>from each chapter of the book</w:t>
      </w:r>
      <w:r w:rsidR="00B74CFF">
        <w:rPr>
          <w:sz w:val="20"/>
          <w:szCs w:val="20"/>
        </w:rPr>
        <w:t>.</w:t>
      </w:r>
      <w:r w:rsidR="000C2A4A" w:rsidRPr="00B74CFF">
        <w:rPr>
          <w:sz w:val="20"/>
          <w:szCs w:val="20"/>
        </w:rPr>
        <w:t xml:space="preserve"> </w:t>
      </w:r>
      <w:r w:rsidR="00CA5E7D">
        <w:rPr>
          <w:sz w:val="20"/>
          <w:szCs w:val="20"/>
        </w:rPr>
        <w:t>You can get ideas if you search “how to make a mind map” online.</w:t>
      </w:r>
      <w:r w:rsidR="00224E2B">
        <w:rPr>
          <w:sz w:val="20"/>
          <w:szCs w:val="20"/>
        </w:rPr>
        <w:t xml:space="preserve"> Accurate characterization, setting and conflict are worth 11 points each for the first two works, and each chapter in </w:t>
      </w:r>
      <w:r w:rsidR="00224E2B" w:rsidRPr="00224E2B">
        <w:rPr>
          <w:i/>
          <w:sz w:val="20"/>
          <w:szCs w:val="20"/>
        </w:rPr>
        <w:t>Outliers</w:t>
      </w:r>
      <w:r w:rsidR="00224E2B">
        <w:rPr>
          <w:sz w:val="20"/>
          <w:szCs w:val="20"/>
        </w:rPr>
        <w:t xml:space="preserve">, </w:t>
      </w:r>
      <w:proofErr w:type="spellStart"/>
      <w:r w:rsidR="00224E2B" w:rsidRPr="00224E2B">
        <w:rPr>
          <w:i/>
          <w:sz w:val="20"/>
          <w:szCs w:val="20"/>
        </w:rPr>
        <w:t>Freakonomics</w:t>
      </w:r>
      <w:proofErr w:type="spellEnd"/>
      <w:r w:rsidR="00224E2B">
        <w:rPr>
          <w:sz w:val="20"/>
          <w:szCs w:val="20"/>
        </w:rPr>
        <w:t xml:space="preserve">, or </w:t>
      </w:r>
      <w:r w:rsidR="00224E2B" w:rsidRPr="00224E2B">
        <w:rPr>
          <w:i/>
          <w:sz w:val="20"/>
          <w:szCs w:val="20"/>
        </w:rPr>
        <w:t>My Green Manifesto</w:t>
      </w:r>
      <w:r w:rsidR="00224E2B">
        <w:rPr>
          <w:sz w:val="20"/>
          <w:szCs w:val="20"/>
        </w:rPr>
        <w:t xml:space="preserve"> counts as 3 points; 1 point each chapter for </w:t>
      </w:r>
      <w:r w:rsidR="00224E2B" w:rsidRPr="00224E2B">
        <w:rPr>
          <w:i/>
          <w:sz w:val="20"/>
          <w:szCs w:val="20"/>
        </w:rPr>
        <w:t>The Immortal Life of Henrietta Lacks</w:t>
      </w:r>
      <w:r w:rsidR="00224E2B">
        <w:rPr>
          <w:sz w:val="20"/>
          <w:szCs w:val="20"/>
        </w:rPr>
        <w:t>.</w:t>
      </w:r>
    </w:p>
    <w:p w14:paraId="33693F94" w14:textId="7977E82C" w:rsidR="00727197" w:rsidRPr="00B74CFF" w:rsidRDefault="00240510" w:rsidP="00B74CFF">
      <w:pPr>
        <w:pStyle w:val="ListParagraph"/>
        <w:numPr>
          <w:ilvl w:val="0"/>
          <w:numId w:val="9"/>
        </w:numPr>
        <w:rPr>
          <w:color w:val="000000"/>
          <w:sz w:val="20"/>
          <w:szCs w:val="20"/>
          <w:lang w:bidi="en-US"/>
        </w:rPr>
      </w:pPr>
      <w:r w:rsidRPr="00B74CFF">
        <w:rPr>
          <w:sz w:val="20"/>
          <w:szCs w:val="20"/>
        </w:rPr>
        <w:t>Create a</w:t>
      </w:r>
      <w:r w:rsidR="00B74CFF">
        <w:rPr>
          <w:sz w:val="20"/>
          <w:szCs w:val="20"/>
        </w:rPr>
        <w:t xml:space="preserve"> </w:t>
      </w:r>
      <w:r w:rsidR="00B55026" w:rsidRPr="00B74CFF">
        <w:rPr>
          <w:sz w:val="20"/>
          <w:szCs w:val="20"/>
        </w:rPr>
        <w:t>5</w:t>
      </w:r>
      <w:r w:rsidR="00B74CFF">
        <w:rPr>
          <w:sz w:val="20"/>
          <w:szCs w:val="20"/>
        </w:rPr>
        <w:t>-7</w:t>
      </w:r>
      <w:r w:rsidRPr="00B74CFF">
        <w:rPr>
          <w:sz w:val="20"/>
          <w:szCs w:val="20"/>
        </w:rPr>
        <w:t xml:space="preserve"> minute podcast over each book. It should include a catchy introduction that captures your audience’s attention, and you need to include a brief outline of your book, such as summary, conflict, characters, important literary elements, etc., that does NOT give away the ending, as well as stating who is speaking, when the podcast was produced, and where you are located. Also include in your podcast an interview with the “author”—either you or a guest actor—who has open-ended questions and gives insight into the book itself. Pay close attention to musical enhancements and to tech specifications.</w:t>
      </w:r>
    </w:p>
    <w:p w14:paraId="0812C7D7" w14:textId="11735D08" w:rsidR="00B74CFF" w:rsidRPr="00B74CFF" w:rsidRDefault="00CA7DD0" w:rsidP="00B74CFF">
      <w:pPr>
        <w:pStyle w:val="ListParagraph"/>
        <w:numPr>
          <w:ilvl w:val="0"/>
          <w:numId w:val="9"/>
        </w:numPr>
        <w:rPr>
          <w:color w:val="000000"/>
          <w:sz w:val="20"/>
          <w:szCs w:val="20"/>
          <w:lang w:bidi="en-US"/>
        </w:rPr>
      </w:pPr>
      <w:r>
        <w:rPr>
          <w:color w:val="000000"/>
          <w:sz w:val="20"/>
          <w:szCs w:val="20"/>
          <w:lang w:bidi="en-US"/>
        </w:rPr>
        <w:t>Write Cornell Notes for each book.</w:t>
      </w:r>
      <w:r w:rsidR="00612689">
        <w:rPr>
          <w:color w:val="000000"/>
          <w:sz w:val="20"/>
          <w:szCs w:val="20"/>
          <w:lang w:bidi="en-US"/>
        </w:rPr>
        <w:t xml:space="preserve"> Templates attached. Each box </w:t>
      </w:r>
      <w:r w:rsidR="00224E2B">
        <w:rPr>
          <w:color w:val="000000"/>
          <w:sz w:val="20"/>
          <w:szCs w:val="20"/>
          <w:lang w:bidi="en-US"/>
        </w:rPr>
        <w:t xml:space="preserve">is </w:t>
      </w:r>
      <w:r w:rsidR="00612689">
        <w:rPr>
          <w:color w:val="000000"/>
          <w:sz w:val="20"/>
          <w:szCs w:val="20"/>
          <w:lang w:bidi="en-US"/>
        </w:rPr>
        <w:t>worth 11 points.</w:t>
      </w:r>
    </w:p>
    <w:p w14:paraId="7FE1ED86" w14:textId="77777777" w:rsidR="00841551" w:rsidRDefault="00841551" w:rsidP="00841551">
      <w:pPr>
        <w:rPr>
          <w:sz w:val="20"/>
          <w:szCs w:val="20"/>
        </w:rPr>
      </w:pPr>
    </w:p>
    <w:p w14:paraId="2A30C900" w14:textId="77777777" w:rsidR="00B74CFF" w:rsidRPr="00232730" w:rsidRDefault="00B74CFF" w:rsidP="00B74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Pr>
          <w:color w:val="000000"/>
          <w:sz w:val="20"/>
          <w:szCs w:val="20"/>
          <w:lang w:bidi="en-US"/>
        </w:rPr>
        <w:t>I will be available at school on June 27</w:t>
      </w:r>
      <w:r w:rsidRPr="0084616D">
        <w:rPr>
          <w:color w:val="000000"/>
          <w:sz w:val="20"/>
          <w:szCs w:val="20"/>
          <w:vertAlign w:val="superscript"/>
          <w:lang w:bidi="en-US"/>
        </w:rPr>
        <w:t>th</w:t>
      </w:r>
      <w:r>
        <w:rPr>
          <w:color w:val="000000"/>
          <w:sz w:val="20"/>
          <w:szCs w:val="20"/>
          <w:lang w:bidi="en-US"/>
        </w:rPr>
        <w:t xml:space="preserve"> and August 8</w:t>
      </w:r>
      <w:r w:rsidRPr="00303BDF">
        <w:rPr>
          <w:color w:val="000000"/>
          <w:sz w:val="20"/>
          <w:szCs w:val="20"/>
          <w:vertAlign w:val="superscript"/>
          <w:lang w:bidi="en-US"/>
        </w:rPr>
        <w:t>th</w:t>
      </w:r>
      <w:r>
        <w:rPr>
          <w:color w:val="000000"/>
          <w:sz w:val="20"/>
          <w:szCs w:val="20"/>
          <w:lang w:bidi="en-US"/>
        </w:rPr>
        <w:t xml:space="preserve"> from 1:00-4:00 p.m. in B130 if you need assistance with the assignment.</w:t>
      </w:r>
    </w:p>
    <w:p w14:paraId="61F6147C" w14:textId="77777777" w:rsidR="009A797A" w:rsidRPr="008B5B20" w:rsidRDefault="009A797A" w:rsidP="00344522">
      <w:pPr>
        <w:pStyle w:val="Default"/>
        <w:rPr>
          <w:rFonts w:ascii="Times New Roman" w:hAnsi="Times New Roman" w:cs="Times New Roman"/>
          <w:bCs/>
          <w:sz w:val="20"/>
          <w:szCs w:val="20"/>
        </w:rPr>
      </w:pPr>
    </w:p>
    <w:p w14:paraId="3E7D7A77" w14:textId="62BAA9D1" w:rsidR="00787B30" w:rsidRPr="00695A7A" w:rsidRDefault="00787B30" w:rsidP="00787B30">
      <w:pPr>
        <w:rPr>
          <w:rFonts w:cs="Helvetica"/>
          <w:color w:val="000000"/>
          <w:sz w:val="20"/>
          <w:szCs w:val="21"/>
          <w:lang w:bidi="en-US"/>
        </w:rPr>
      </w:pPr>
      <w:r w:rsidRPr="00695A7A">
        <w:rPr>
          <w:rFonts w:cs="Helvetica"/>
          <w:color w:val="000000"/>
          <w:sz w:val="20"/>
          <w:szCs w:val="21"/>
          <w:lang w:bidi="en-US"/>
        </w:rPr>
        <w:t>The summer reading assignment will truly give you the foundation to help you achieve great success in the course. I hope you all enjoy the summer, and I look forward to meeting you soon. Please contact me with any questions you may h</w:t>
      </w:r>
      <w:r w:rsidR="00DC5CBA">
        <w:rPr>
          <w:rFonts w:cs="Helvetica"/>
          <w:color w:val="000000"/>
          <w:sz w:val="20"/>
          <w:szCs w:val="21"/>
          <w:lang w:bidi="en-US"/>
        </w:rPr>
        <w:t>ave at jmccain@lcisd.org</w:t>
      </w:r>
      <w:r w:rsidRPr="00695A7A">
        <w:rPr>
          <w:rFonts w:cs="Helvetica"/>
          <w:color w:val="000000"/>
          <w:sz w:val="20"/>
          <w:szCs w:val="21"/>
          <w:lang w:bidi="en-US"/>
        </w:rPr>
        <w:t>.</w:t>
      </w:r>
    </w:p>
    <w:p w14:paraId="5FFE894F" w14:textId="65377578" w:rsidR="00224E2B" w:rsidRDefault="00224E2B" w:rsidP="00787B30">
      <w:pPr>
        <w:rPr>
          <w:rFonts w:cs="Helvetica"/>
          <w:color w:val="000000"/>
          <w:sz w:val="20"/>
          <w:szCs w:val="21"/>
          <w:lang w:bidi="en-US"/>
        </w:rPr>
      </w:pPr>
    </w:p>
    <w:p w14:paraId="42E6941C" w14:textId="77777777" w:rsidR="00224E2B" w:rsidRDefault="00224E2B" w:rsidP="00787B30">
      <w:pPr>
        <w:rPr>
          <w:rFonts w:cs="Helvetica"/>
          <w:color w:val="000000"/>
          <w:sz w:val="20"/>
          <w:szCs w:val="21"/>
          <w:lang w:bidi="en-US"/>
        </w:rPr>
      </w:pPr>
    </w:p>
    <w:p w14:paraId="22CCCC0B" w14:textId="77777777" w:rsidR="00224E2B" w:rsidRDefault="00224E2B" w:rsidP="00787B30">
      <w:pPr>
        <w:rPr>
          <w:rFonts w:cs="Helvetica"/>
          <w:color w:val="000000"/>
          <w:sz w:val="20"/>
          <w:szCs w:val="21"/>
          <w:lang w:bidi="en-US"/>
        </w:rPr>
      </w:pPr>
    </w:p>
    <w:p w14:paraId="3C4766E7" w14:textId="43F31878" w:rsidR="00787B30" w:rsidRPr="00695A7A" w:rsidRDefault="00787B30" w:rsidP="00224E2B">
      <w:pPr>
        <w:ind w:left="4320" w:firstLine="720"/>
        <w:rPr>
          <w:rFonts w:cs="Helvetica"/>
          <w:color w:val="000000"/>
          <w:sz w:val="20"/>
          <w:szCs w:val="21"/>
          <w:lang w:bidi="en-US"/>
        </w:rPr>
      </w:pPr>
      <w:r w:rsidRPr="00695A7A">
        <w:rPr>
          <w:rFonts w:cs="Helvetica"/>
          <w:color w:val="000000"/>
          <w:sz w:val="20"/>
          <w:szCs w:val="21"/>
          <w:lang w:bidi="en-US"/>
        </w:rPr>
        <w:t>Sincerely,</w:t>
      </w:r>
    </w:p>
    <w:p w14:paraId="1A437AF8" w14:textId="77777777" w:rsidR="00787B30" w:rsidRPr="00695A7A" w:rsidRDefault="00787B30" w:rsidP="00787B30">
      <w:pPr>
        <w:rPr>
          <w:rFonts w:cs="Helvetica"/>
          <w:color w:val="000000"/>
          <w:sz w:val="20"/>
          <w:szCs w:val="21"/>
          <w:lang w:bidi="en-US"/>
        </w:rPr>
      </w:pPr>
    </w:p>
    <w:p w14:paraId="29D147C6" w14:textId="77777777" w:rsidR="00787B30" w:rsidRPr="00695A7A" w:rsidRDefault="00787B30" w:rsidP="00787B30">
      <w:pPr>
        <w:rPr>
          <w:rFonts w:cs="Helvetica"/>
          <w:color w:val="000000"/>
          <w:sz w:val="20"/>
          <w:szCs w:val="21"/>
          <w:lang w:bidi="en-US"/>
        </w:rPr>
      </w:pP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t>Julie McCain</w:t>
      </w:r>
    </w:p>
    <w:p w14:paraId="5CBB3BF0" w14:textId="77777777" w:rsidR="00787B30" w:rsidRPr="00695A7A" w:rsidRDefault="00787B30" w:rsidP="00787B30">
      <w:pPr>
        <w:rPr>
          <w:rFonts w:cs="Helvetica"/>
          <w:color w:val="000000"/>
          <w:sz w:val="20"/>
          <w:szCs w:val="21"/>
          <w:lang w:bidi="en-US"/>
        </w:rPr>
      </w:pP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t>11</w:t>
      </w:r>
      <w:r w:rsidRPr="00695A7A">
        <w:rPr>
          <w:rFonts w:cs="Helvetica"/>
          <w:color w:val="000000"/>
          <w:sz w:val="20"/>
          <w:szCs w:val="21"/>
          <w:vertAlign w:val="superscript"/>
          <w:lang w:bidi="en-US"/>
        </w:rPr>
        <w:t>th</w:t>
      </w:r>
      <w:r w:rsidRPr="00695A7A">
        <w:rPr>
          <w:rFonts w:cs="Helvetica"/>
          <w:color w:val="000000"/>
          <w:sz w:val="20"/>
          <w:szCs w:val="21"/>
          <w:lang w:bidi="en-US"/>
        </w:rPr>
        <w:t xml:space="preserve"> and 12</w:t>
      </w:r>
      <w:r w:rsidRPr="00695A7A">
        <w:rPr>
          <w:rFonts w:cs="Helvetica"/>
          <w:color w:val="000000"/>
          <w:sz w:val="20"/>
          <w:szCs w:val="21"/>
          <w:vertAlign w:val="superscript"/>
          <w:lang w:bidi="en-US"/>
        </w:rPr>
        <w:t>th</w:t>
      </w:r>
      <w:r w:rsidRPr="00695A7A">
        <w:rPr>
          <w:rFonts w:cs="Helvetica"/>
          <w:color w:val="000000"/>
          <w:sz w:val="20"/>
          <w:szCs w:val="21"/>
          <w:lang w:bidi="en-US"/>
        </w:rPr>
        <w:t xml:space="preserve"> AP English teacher</w:t>
      </w:r>
    </w:p>
    <w:p w14:paraId="387CBAE7" w14:textId="1BA25889" w:rsidR="009A797A" w:rsidRPr="00224E2B" w:rsidRDefault="00787B30" w:rsidP="00224E2B">
      <w:pPr>
        <w:rPr>
          <w:sz w:val="20"/>
        </w:rPr>
      </w:pP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t>English Department Chair</w:t>
      </w:r>
    </w:p>
    <w:p w14:paraId="35A44EAB" w14:textId="77777777" w:rsidR="008A0983" w:rsidRDefault="008A0983" w:rsidP="00730DCF"/>
    <w:p w14:paraId="77976D4E" w14:textId="77777777" w:rsidR="00730DCF" w:rsidRPr="00183BEE" w:rsidRDefault="00730DCF" w:rsidP="00730DCF">
      <w:r w:rsidRPr="00183BEE">
        <w:lastRenderedPageBreak/>
        <w:t>Cornell Notes Summer Reading Template</w:t>
      </w:r>
    </w:p>
    <w:p w14:paraId="07493204" w14:textId="77777777" w:rsidR="00730DCF" w:rsidRPr="00730DCF" w:rsidRDefault="00730DCF" w:rsidP="00730DCF">
      <w:pPr>
        <w:rPr>
          <w:sz w:val="20"/>
          <w:szCs w:val="20"/>
        </w:rPr>
      </w:pPr>
      <w:r w:rsidRPr="00730DCF">
        <w:rPr>
          <w:sz w:val="20"/>
          <w:szCs w:val="20"/>
        </w:rPr>
        <w:t>Fill out a chart for EACH book read. Leave the descriptors in the left hand column, and fill out the right-hand column with the answers. Each chart will count as 33 points toward the major grade; you should have 3 charts.</w:t>
      </w:r>
    </w:p>
    <w:p w14:paraId="1E106D7E" w14:textId="109F5C0D" w:rsidR="00730DCF" w:rsidRPr="00CB2501" w:rsidRDefault="00730DCF" w:rsidP="00730DCF">
      <w:r w:rsidRPr="00730DCF">
        <w:rPr>
          <w:sz w:val="20"/>
          <w:szCs w:val="20"/>
        </w:rPr>
        <w:t xml:space="preserve">For </w:t>
      </w:r>
      <w:r w:rsidRPr="00730DCF">
        <w:rPr>
          <w:i/>
          <w:sz w:val="20"/>
          <w:szCs w:val="20"/>
        </w:rPr>
        <w:t xml:space="preserve">The Great Gatsby </w:t>
      </w:r>
      <w:r w:rsidRPr="00730DCF">
        <w:rPr>
          <w:color w:val="000000"/>
          <w:sz w:val="20"/>
          <w:szCs w:val="20"/>
          <w:lang w:bidi="en-US"/>
        </w:rPr>
        <w:t>and</w:t>
      </w:r>
      <w:r w:rsidRPr="00730DCF">
        <w:rPr>
          <w:i/>
          <w:iCs/>
          <w:color w:val="21282D"/>
          <w:sz w:val="20"/>
          <w:szCs w:val="20"/>
          <w:shd w:val="clear" w:color="auto" w:fill="FFFFFF"/>
        </w:rPr>
        <w:t xml:space="preserve"> </w:t>
      </w:r>
      <w:r w:rsidRPr="002A6C39">
        <w:rPr>
          <w:i/>
          <w:iCs/>
          <w:color w:val="21282D"/>
          <w:sz w:val="20"/>
          <w:szCs w:val="20"/>
          <w:shd w:val="clear" w:color="auto" w:fill="FFFFFF"/>
        </w:rPr>
        <w:t>The Things They Carried</w:t>
      </w:r>
      <w:r>
        <w:rPr>
          <w:i/>
          <w:iCs/>
          <w:color w:val="21282D"/>
          <w:sz w:val="20"/>
          <w:szCs w:val="20"/>
          <w:shd w:val="clear" w:color="auto" w:fill="FFFFFF"/>
        </w:rPr>
        <w:t>,</w:t>
      </w:r>
      <w:r w:rsidRPr="00B74CFF">
        <w:rPr>
          <w:i/>
        </w:rPr>
        <w:t xml:space="preserve"> </w:t>
      </w:r>
      <w:r w:rsidRPr="00B74CFF">
        <w:rPr>
          <w:i/>
          <w:sz w:val="20"/>
          <w:szCs w:val="20"/>
        </w:rPr>
        <w:t>Beloved,</w:t>
      </w:r>
      <w:r w:rsidRPr="00B74CFF">
        <w:rPr>
          <w:i/>
          <w:iCs/>
          <w:color w:val="21282D"/>
          <w:sz w:val="20"/>
          <w:szCs w:val="20"/>
          <w:shd w:val="clear" w:color="auto" w:fill="FFFFFF"/>
        </w:rPr>
        <w:t xml:space="preserve"> </w:t>
      </w:r>
      <w:r w:rsidRPr="00B74CFF">
        <w:rPr>
          <w:i/>
          <w:sz w:val="20"/>
          <w:szCs w:val="20"/>
        </w:rPr>
        <w:t>In the Time of Butterflies, The House on Mango Street,</w:t>
      </w:r>
      <w:r w:rsidRPr="00B74CFF">
        <w:rPr>
          <w:color w:val="000000"/>
          <w:sz w:val="20"/>
          <w:szCs w:val="20"/>
          <w:lang w:bidi="en-US"/>
        </w:rPr>
        <w:t xml:space="preserve"> </w:t>
      </w:r>
      <w:r w:rsidRPr="00B74CFF">
        <w:rPr>
          <w:i/>
          <w:sz w:val="20"/>
          <w:szCs w:val="20"/>
        </w:rPr>
        <w:t xml:space="preserve">In Cold Blood, </w:t>
      </w:r>
      <w:r w:rsidR="00CB2501">
        <w:rPr>
          <w:i/>
          <w:color w:val="000000"/>
          <w:sz w:val="20"/>
          <w:szCs w:val="20"/>
          <w:shd w:val="clear" w:color="auto" w:fill="FFFFFF"/>
        </w:rPr>
        <w:t xml:space="preserve">The Underground Railroad, </w:t>
      </w:r>
      <w:r w:rsidRPr="00B74CFF">
        <w:rPr>
          <w:i/>
          <w:color w:val="000000"/>
          <w:sz w:val="20"/>
          <w:szCs w:val="20"/>
          <w:shd w:val="clear" w:color="auto" w:fill="FFFFFF"/>
        </w:rPr>
        <w:t>The Warrior Woman</w:t>
      </w:r>
      <w:r w:rsidR="00CB2501">
        <w:rPr>
          <w:i/>
        </w:rPr>
        <w:t xml:space="preserve">, </w:t>
      </w:r>
      <w:r w:rsidR="00CB2501" w:rsidRPr="00CB2501">
        <w:rPr>
          <w:sz w:val="20"/>
          <w:szCs w:val="20"/>
        </w:rPr>
        <w:t>or</w:t>
      </w:r>
      <w:r w:rsidR="00CB2501" w:rsidRPr="00CB2501">
        <w:rPr>
          <w:i/>
          <w:sz w:val="20"/>
          <w:szCs w:val="20"/>
        </w:rPr>
        <w:t xml:space="preserve"> Always Running</w:t>
      </w:r>
      <w:r w:rsidR="00CB2501">
        <w:rPr>
          <w:i/>
          <w:sz w:val="20"/>
          <w:szCs w:val="20"/>
        </w:rPr>
        <w:t>:</w:t>
      </w:r>
      <w:r w:rsidR="00CB2501">
        <w:t xml:space="preserve"> </w:t>
      </w:r>
    </w:p>
    <w:p w14:paraId="6A82233B" w14:textId="77777777" w:rsidR="00730DCF" w:rsidRPr="00183BEE" w:rsidRDefault="00730DCF" w:rsidP="00730DCF"/>
    <w:tbl>
      <w:tblPr>
        <w:tblW w:w="10080" w:type="dxa"/>
        <w:tblBorders>
          <w:top w:val="single" w:sz="12" w:space="0" w:color="BFBFBF"/>
          <w:left w:val="single" w:sz="12" w:space="0" w:color="BFBFBF"/>
          <w:right w:val="single" w:sz="6" w:space="0" w:color="BFBFBF"/>
        </w:tblBorders>
        <w:tblLayout w:type="fixed"/>
        <w:tblLook w:val="0000" w:firstRow="0" w:lastRow="0" w:firstColumn="0" w:lastColumn="0" w:noHBand="0" w:noVBand="0"/>
      </w:tblPr>
      <w:tblGrid>
        <w:gridCol w:w="1980"/>
        <w:gridCol w:w="8100"/>
      </w:tblGrid>
      <w:tr w:rsidR="00730DCF" w:rsidRPr="00183BEE" w14:paraId="580404C6" w14:textId="77777777" w:rsidTr="00730DCF">
        <w:tc>
          <w:tcPr>
            <w:tcW w:w="1980" w:type="dxa"/>
            <w:tcBorders>
              <w:top w:val="single" w:sz="12" w:space="0" w:color="BFBFBF"/>
              <w:bottom w:val="single" w:sz="6" w:space="0" w:color="BFBFBF"/>
              <w:right w:val="single" w:sz="6" w:space="0" w:color="BFBFBF"/>
            </w:tcBorders>
            <w:tcMar>
              <w:top w:w="100" w:type="nil"/>
              <w:right w:w="100" w:type="nil"/>
            </w:tcMar>
          </w:tcPr>
          <w:p w14:paraId="77452A6D"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Title of Work</w:t>
            </w:r>
          </w:p>
        </w:tc>
        <w:tc>
          <w:tcPr>
            <w:tcW w:w="8100" w:type="dxa"/>
            <w:tcBorders>
              <w:top w:val="single" w:sz="12" w:space="0" w:color="BFBFBF"/>
              <w:left w:val="single" w:sz="6" w:space="0" w:color="BFBFBF"/>
              <w:bottom w:val="single" w:sz="6" w:space="0" w:color="BFBFBF"/>
              <w:right w:val="single" w:sz="12" w:space="0" w:color="BFBFBF"/>
            </w:tcBorders>
            <w:tcMar>
              <w:top w:w="100" w:type="nil"/>
              <w:right w:w="100" w:type="nil"/>
            </w:tcMar>
          </w:tcPr>
          <w:p w14:paraId="33798585" w14:textId="77ADD6D0"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Speculate about the meaning of the title: why might the writer have chosen that particular title? Look for references to the title elsewhere in the work.</w:t>
            </w:r>
            <w:r w:rsidR="00CB2501">
              <w:rPr>
                <w:rFonts w:eastAsiaTheme="minorEastAsia"/>
                <w:sz w:val="20"/>
                <w:szCs w:val="20"/>
              </w:rPr>
              <w:t xml:space="preserve"> (1 point each work)</w:t>
            </w:r>
          </w:p>
        </w:tc>
      </w:tr>
      <w:tr w:rsidR="00730DCF" w:rsidRPr="00183BEE" w14:paraId="5CCBC23A"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2D380862"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Publication Date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59A65305" w14:textId="6316DAED"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What world events are associated with the time of publication?  Is there a correlation between the time of publication and the work itself?</w:t>
            </w:r>
            <w:r w:rsidR="00CB2501">
              <w:rPr>
                <w:rFonts w:eastAsiaTheme="minorEastAsia"/>
                <w:sz w:val="20"/>
                <w:szCs w:val="20"/>
              </w:rPr>
              <w:t xml:space="preserve"> (1 point each work)</w:t>
            </w:r>
          </w:p>
        </w:tc>
      </w:tr>
      <w:tr w:rsidR="00730DCF" w:rsidRPr="00183BEE" w14:paraId="4465D324"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0FE71BFE"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Author Information</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3029887C" w14:textId="7ED9AF8E"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 xml:space="preserve">Note what you know about the author including biographical information, familiar themes in her/his work, </w:t>
            </w:r>
            <w:proofErr w:type="gramStart"/>
            <w:r w:rsidRPr="00183BEE">
              <w:rPr>
                <w:rFonts w:eastAsiaTheme="minorEastAsia"/>
                <w:sz w:val="20"/>
                <w:szCs w:val="20"/>
              </w:rPr>
              <w:t>specific</w:t>
            </w:r>
            <w:proofErr w:type="gramEnd"/>
            <w:r w:rsidRPr="00183BEE">
              <w:rPr>
                <w:rFonts w:eastAsiaTheme="minorEastAsia"/>
                <w:sz w:val="20"/>
                <w:szCs w:val="20"/>
              </w:rPr>
              <w:t xml:space="preserve"> inte</w:t>
            </w:r>
            <w:r>
              <w:rPr>
                <w:rFonts w:eastAsiaTheme="minorEastAsia"/>
                <w:sz w:val="20"/>
                <w:szCs w:val="20"/>
              </w:rPr>
              <w:t>nt for the work you are reading.</w:t>
            </w:r>
            <w:r w:rsidR="00CB2501">
              <w:rPr>
                <w:rFonts w:eastAsiaTheme="minorEastAsia"/>
                <w:sz w:val="20"/>
                <w:szCs w:val="20"/>
              </w:rPr>
              <w:t xml:space="preserve"> (2 points each work)</w:t>
            </w:r>
          </w:p>
        </w:tc>
      </w:tr>
      <w:tr w:rsidR="00730DCF" w:rsidRPr="00183BEE" w14:paraId="583D1BE5"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1161DA9B"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Setting</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720C2D92" w14:textId="1BFF75BE"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Speculate about the significance of the time and/or place(s) in which the work is set.</w:t>
            </w:r>
            <w:r w:rsidR="00CB2501">
              <w:rPr>
                <w:rFonts w:eastAsiaTheme="minorEastAsia"/>
                <w:sz w:val="20"/>
                <w:szCs w:val="20"/>
              </w:rPr>
              <w:t xml:space="preserve"> (2 points each work)</w:t>
            </w:r>
          </w:p>
        </w:tc>
      </w:tr>
      <w:tr w:rsidR="00730DCF" w:rsidRPr="00183BEE" w14:paraId="72CBC078"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3B6402B9"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Characterization</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06C94795" w14:textId="74B942DE"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List or summarize such things as the qualities, mannerisms, personalities and appearances that define each significant character; speculate on motivations of characters; note whether characterization appears to be direct or indirect (include passages as examples); keep track of changes in characters; speculate on the author’s intent for characterizing as he/she does.</w:t>
            </w:r>
            <w:r w:rsidR="00CB2501">
              <w:rPr>
                <w:rFonts w:eastAsiaTheme="minorEastAsia"/>
                <w:sz w:val="20"/>
                <w:szCs w:val="20"/>
              </w:rPr>
              <w:t xml:space="preserve"> (2 points each work)</w:t>
            </w:r>
          </w:p>
        </w:tc>
      </w:tr>
      <w:tr w:rsidR="00730DCF" w:rsidRPr="00183BEE" w14:paraId="0C4E9F90"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0DA3B548"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Point of View</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5C6E3E08" w14:textId="0285200C"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Note who is telling the story; speculate about the reason for and/or effect of a particular point of view.</w:t>
            </w:r>
            <w:r w:rsidR="00CB2501">
              <w:rPr>
                <w:rFonts w:eastAsiaTheme="minorEastAsia"/>
                <w:sz w:val="20"/>
                <w:szCs w:val="20"/>
              </w:rPr>
              <w:t xml:space="preserve"> (2 points each work)</w:t>
            </w:r>
          </w:p>
        </w:tc>
      </w:tr>
      <w:tr w:rsidR="00730DCF" w:rsidRPr="00183BEE" w14:paraId="5ED1E74F"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5654D1BB"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Conflict(s)</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0EFEC4D5" w14:textId="38C1E54D"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Identify the conflict(s) that are central to the work.</w:t>
            </w:r>
            <w:r w:rsidR="00CB2501">
              <w:rPr>
                <w:rFonts w:eastAsiaTheme="minorEastAsia"/>
                <w:sz w:val="20"/>
                <w:szCs w:val="20"/>
              </w:rPr>
              <w:t xml:space="preserve"> (2 points each work)</w:t>
            </w:r>
          </w:p>
        </w:tc>
      </w:tr>
      <w:tr w:rsidR="00730DCF" w:rsidRPr="00183BEE" w14:paraId="2FE3F93C"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35A3A9ED"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Theme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62BAB5F9" w14:textId="23A2FA41"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Work toward developing general ideas about the author’s intended meaning and/or specific statements of the author’s central ideas.</w:t>
            </w:r>
            <w:r w:rsidR="00CB2501">
              <w:rPr>
                <w:rFonts w:eastAsiaTheme="minorEastAsia"/>
                <w:sz w:val="20"/>
                <w:szCs w:val="20"/>
              </w:rPr>
              <w:t xml:space="preserve"> (2 points each work)</w:t>
            </w:r>
          </w:p>
        </w:tc>
      </w:tr>
      <w:tr w:rsidR="00730DCF" w:rsidRPr="00183BEE" w14:paraId="3A8A79CD"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57DD3C3A"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Symbolism</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5D5C5735" w14:textId="1B999A1E"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 xml:space="preserve">Keep track of symbols that seem to represent larger ideas. Person, place, or thing that represents something beyond itself, most often something concrete or tangible that represents an abstract idea. </w:t>
            </w:r>
            <w:r w:rsidR="00CB2501">
              <w:rPr>
                <w:rFonts w:eastAsiaTheme="minorEastAsia"/>
                <w:sz w:val="20"/>
                <w:szCs w:val="20"/>
              </w:rPr>
              <w:t xml:space="preserve"> (2 points each work)</w:t>
            </w:r>
          </w:p>
        </w:tc>
      </w:tr>
      <w:tr w:rsidR="00730DCF" w:rsidRPr="00183BEE" w14:paraId="43D25F66"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6D6F7660"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Imagery</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681D36F6" w14:textId="7665A4CB"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Note images that appear significant or carefully crafted, or that stand out to you.</w:t>
            </w:r>
            <w:r w:rsidR="00CB2501">
              <w:rPr>
                <w:rFonts w:eastAsiaTheme="minorEastAsia"/>
                <w:sz w:val="20"/>
                <w:szCs w:val="20"/>
              </w:rPr>
              <w:t xml:space="preserve"> (2 points each work)</w:t>
            </w:r>
          </w:p>
        </w:tc>
      </w:tr>
      <w:tr w:rsidR="00730DCF" w:rsidRPr="00183BEE" w14:paraId="5DE97C05"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78A29256"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Structure</w:t>
            </w:r>
          </w:p>
          <w:p w14:paraId="0FD4D59F" w14:textId="77777777" w:rsidR="00730DCF" w:rsidRPr="00183BEE" w:rsidRDefault="00730DCF" w:rsidP="00730DCF">
            <w:pPr>
              <w:widowControl w:val="0"/>
              <w:autoSpaceDE w:val="0"/>
              <w:autoSpaceDN w:val="0"/>
              <w:adjustRightInd w:val="0"/>
              <w:rPr>
                <w:rFonts w:eastAsiaTheme="minorEastAsia"/>
                <w:sz w:val="20"/>
                <w:szCs w:val="20"/>
              </w:rPr>
            </w:pP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7313E949" w14:textId="55705089"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Look for flashbacks and foreshadowing</w:t>
            </w:r>
            <w:r>
              <w:rPr>
                <w:rFonts w:eastAsiaTheme="minorEastAsia"/>
                <w:sz w:val="20"/>
                <w:szCs w:val="20"/>
              </w:rPr>
              <w:t>.</w:t>
            </w:r>
            <w:r w:rsidR="00CB2501">
              <w:rPr>
                <w:rFonts w:eastAsiaTheme="minorEastAsia"/>
                <w:sz w:val="20"/>
                <w:szCs w:val="20"/>
              </w:rPr>
              <w:t xml:space="preserve"> Is the story presented chronologically? (2 points each work)</w:t>
            </w:r>
          </w:p>
        </w:tc>
      </w:tr>
      <w:tr w:rsidR="00730DCF" w:rsidRPr="00183BEE" w14:paraId="50F13AAA"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6147B83C"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Allusions</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1773CFA2" w14:textId="1AB581AD"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 xml:space="preserve">Be alert for references to other literary works, cultural ideas, </w:t>
            </w:r>
            <w:proofErr w:type="gramStart"/>
            <w:r w:rsidRPr="00183BEE">
              <w:rPr>
                <w:rFonts w:eastAsiaTheme="minorEastAsia"/>
                <w:sz w:val="20"/>
                <w:szCs w:val="20"/>
              </w:rPr>
              <w:t>biblical</w:t>
            </w:r>
            <w:proofErr w:type="gramEnd"/>
            <w:r w:rsidRPr="00183BEE">
              <w:rPr>
                <w:rFonts w:eastAsiaTheme="minorEastAsia"/>
                <w:sz w:val="20"/>
                <w:szCs w:val="20"/>
              </w:rPr>
              <w:t xml:space="preserve"> or mythological figures.</w:t>
            </w:r>
            <w:r w:rsidR="00CB2501">
              <w:rPr>
                <w:rFonts w:eastAsiaTheme="minorEastAsia"/>
                <w:sz w:val="20"/>
                <w:szCs w:val="20"/>
              </w:rPr>
              <w:t xml:space="preserve"> (2 points each work)</w:t>
            </w:r>
          </w:p>
        </w:tc>
      </w:tr>
      <w:tr w:rsidR="00730DCF" w:rsidRPr="00183BEE" w14:paraId="6D988255"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51646A2B"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Figurative Language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1449C85E"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Make note of any fig</w:t>
            </w:r>
            <w:r>
              <w:rPr>
                <w:rFonts w:eastAsiaTheme="minorEastAsia"/>
                <w:sz w:val="20"/>
                <w:szCs w:val="20"/>
              </w:rPr>
              <w:t>urative language (i.e. metaphors, hyperboles</w:t>
            </w:r>
            <w:r w:rsidRPr="00183BEE">
              <w:rPr>
                <w:rFonts w:eastAsiaTheme="minorEastAsia"/>
                <w:sz w:val="20"/>
                <w:szCs w:val="20"/>
              </w:rPr>
              <w:t xml:space="preserve">, irony, </w:t>
            </w:r>
            <w:proofErr w:type="gramStart"/>
            <w:r w:rsidRPr="00183BEE">
              <w:rPr>
                <w:rFonts w:eastAsiaTheme="minorEastAsia"/>
                <w:sz w:val="20"/>
                <w:szCs w:val="20"/>
              </w:rPr>
              <w:t>personification</w:t>
            </w:r>
            <w:proofErr w:type="gramEnd"/>
            <w:r>
              <w:rPr>
                <w:rFonts w:eastAsiaTheme="minorEastAsia"/>
                <w:sz w:val="20"/>
                <w:szCs w:val="20"/>
              </w:rPr>
              <w:t>.</w:t>
            </w:r>
          </w:p>
        </w:tc>
      </w:tr>
      <w:tr w:rsidR="00730DCF" w:rsidRPr="00183BEE" w14:paraId="194930D1"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0ECCDBF6"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Diction</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641F2131" w14:textId="6B2DAFFF"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Note specific words which seem significant or that are unfamiliar and need to be defined. Pay attention to</w:t>
            </w:r>
            <w:r w:rsidRPr="00183BEE">
              <w:rPr>
                <w:rFonts w:eastAsiaTheme="minorEastAsia"/>
                <w:b/>
                <w:bCs/>
                <w:sz w:val="20"/>
                <w:szCs w:val="20"/>
              </w:rPr>
              <w:t xml:space="preserve"> CONNOTATION: </w:t>
            </w:r>
            <w:r w:rsidRPr="00183BEE">
              <w:rPr>
                <w:rFonts w:eastAsiaTheme="minorEastAsia"/>
                <w:sz w:val="20"/>
                <w:szCs w:val="20"/>
              </w:rPr>
              <w:t>double- and triple-level suggestive power of words; gold can connote wealth, but also beauty and excellence or greed; a dove, peace as well as innocence.</w:t>
            </w:r>
            <w:r w:rsidR="00CB2501">
              <w:rPr>
                <w:rFonts w:eastAsiaTheme="minorEastAsia"/>
                <w:sz w:val="20"/>
                <w:szCs w:val="20"/>
              </w:rPr>
              <w:t xml:space="preserve"> (2 points each work)</w:t>
            </w:r>
          </w:p>
        </w:tc>
      </w:tr>
      <w:tr w:rsidR="00730DCF" w:rsidRPr="00183BEE" w14:paraId="01DC5AB0"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27E27780"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Irony</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360F3E78" w14:textId="04C0FE30"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 xml:space="preserve">A technique that involves surprising, interesting, or amusing contradictions or contrasts. Verbal irony occurs when words are used to suggest the opposite of their usual meaning. An irony of situation is when an event occurs that directly contradicts expectations. </w:t>
            </w:r>
            <w:r w:rsidR="00CB2501">
              <w:rPr>
                <w:rFonts w:eastAsiaTheme="minorEastAsia"/>
                <w:sz w:val="20"/>
                <w:szCs w:val="20"/>
              </w:rPr>
              <w:t xml:space="preserve"> (2 points each work)</w:t>
            </w:r>
          </w:p>
        </w:tc>
      </w:tr>
      <w:tr w:rsidR="00730DCF" w:rsidRPr="00183BEE" w14:paraId="766BB1BE" w14:textId="77777777" w:rsidTr="00730DCF">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7D8FC449"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Tone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0F6A2720" w14:textId="211AE47B"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Words that show the author’s attitude towards the subject</w:t>
            </w:r>
            <w:r w:rsidR="00CB2501">
              <w:rPr>
                <w:rFonts w:eastAsiaTheme="minorEastAsia"/>
                <w:sz w:val="20"/>
                <w:szCs w:val="20"/>
              </w:rPr>
              <w:t xml:space="preserve"> (2 points each work)</w:t>
            </w:r>
          </w:p>
        </w:tc>
      </w:tr>
      <w:tr w:rsidR="00730DCF" w:rsidRPr="00183BEE" w14:paraId="04007391" w14:textId="77777777" w:rsidTr="00730DCF">
        <w:tblPrEx>
          <w:tblBorders>
            <w:top w:val="none" w:sz="0" w:space="0" w:color="auto"/>
          </w:tblBorders>
        </w:tblPrEx>
        <w:tc>
          <w:tcPr>
            <w:tcW w:w="1980" w:type="dxa"/>
            <w:tcBorders>
              <w:top w:val="single" w:sz="6" w:space="0" w:color="BFBFBF"/>
              <w:bottom w:val="single" w:sz="12" w:space="0" w:color="BFBFBF"/>
              <w:right w:val="single" w:sz="6" w:space="0" w:color="BFBFBF"/>
            </w:tcBorders>
            <w:tcMar>
              <w:top w:w="100" w:type="nil"/>
              <w:right w:w="100" w:type="nil"/>
            </w:tcMar>
          </w:tcPr>
          <w:p w14:paraId="1C8EABEE" w14:textId="77777777"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Quotes/Passages</w:t>
            </w:r>
          </w:p>
        </w:tc>
        <w:tc>
          <w:tcPr>
            <w:tcW w:w="8100" w:type="dxa"/>
            <w:tcBorders>
              <w:top w:val="single" w:sz="6" w:space="0" w:color="BFBFBF"/>
              <w:left w:val="single" w:sz="6" w:space="0" w:color="BFBFBF"/>
              <w:bottom w:val="single" w:sz="12" w:space="0" w:color="BFBFBF"/>
              <w:right w:val="single" w:sz="12" w:space="0" w:color="BFBFBF"/>
            </w:tcBorders>
            <w:tcMar>
              <w:top w:w="100" w:type="nil"/>
              <w:right w:w="100" w:type="nil"/>
            </w:tcMar>
          </w:tcPr>
          <w:p w14:paraId="7F01D2C9" w14:textId="64D76281" w:rsidR="00730DCF" w:rsidRPr="00183BEE" w:rsidRDefault="00730DCF" w:rsidP="00730DCF">
            <w:pPr>
              <w:widowControl w:val="0"/>
              <w:autoSpaceDE w:val="0"/>
              <w:autoSpaceDN w:val="0"/>
              <w:adjustRightInd w:val="0"/>
              <w:rPr>
                <w:rFonts w:eastAsiaTheme="minorEastAsia"/>
                <w:sz w:val="20"/>
                <w:szCs w:val="20"/>
              </w:rPr>
            </w:pPr>
            <w:r w:rsidRPr="00183BEE">
              <w:rPr>
                <w:rFonts w:eastAsiaTheme="minorEastAsia"/>
                <w:sz w:val="20"/>
                <w:szCs w:val="20"/>
              </w:rPr>
              <w:t>Include portions of the text, which seem important, interesting and/or confusing. This side will include your notes</w:t>
            </w:r>
            <w:r w:rsidR="00CB2501">
              <w:rPr>
                <w:rFonts w:eastAsiaTheme="minorEastAsia"/>
                <w:sz w:val="20"/>
                <w:szCs w:val="20"/>
              </w:rPr>
              <w:t xml:space="preserve"> (2 points each work)</w:t>
            </w:r>
          </w:p>
        </w:tc>
      </w:tr>
    </w:tbl>
    <w:p w14:paraId="205E2F9C" w14:textId="77777777" w:rsidR="00730DCF" w:rsidRDefault="00730DCF" w:rsidP="00730DCF"/>
    <w:p w14:paraId="49818A99" w14:textId="09AEE71A" w:rsidR="000E7B53" w:rsidRDefault="000E7B53" w:rsidP="00344522">
      <w:pPr>
        <w:pStyle w:val="Default"/>
        <w:rPr>
          <w:rFonts w:ascii="Times New Roman" w:hAnsi="Times New Roman" w:cs="Times New Roman"/>
          <w:bCs/>
          <w:sz w:val="20"/>
          <w:szCs w:val="20"/>
        </w:rPr>
      </w:pPr>
    </w:p>
    <w:p w14:paraId="15E489EB" w14:textId="7B8BBC0F" w:rsidR="000E7B53" w:rsidRDefault="000E7B53" w:rsidP="00344522">
      <w:pPr>
        <w:pStyle w:val="Default"/>
        <w:rPr>
          <w:rFonts w:ascii="Times New Roman" w:hAnsi="Times New Roman" w:cs="Times New Roman"/>
          <w:bCs/>
          <w:sz w:val="20"/>
          <w:szCs w:val="20"/>
        </w:rPr>
      </w:pPr>
    </w:p>
    <w:p w14:paraId="5080CBDB" w14:textId="77777777" w:rsidR="00612689" w:rsidRDefault="00612689" w:rsidP="00344522">
      <w:pPr>
        <w:pStyle w:val="Default"/>
        <w:rPr>
          <w:rFonts w:ascii="Times New Roman" w:hAnsi="Times New Roman" w:cs="Times New Roman"/>
          <w:bCs/>
          <w:sz w:val="20"/>
          <w:szCs w:val="20"/>
        </w:rPr>
      </w:pPr>
    </w:p>
    <w:p w14:paraId="78196AFE" w14:textId="77777777" w:rsidR="00612689" w:rsidRDefault="00612689" w:rsidP="00344522">
      <w:pPr>
        <w:pStyle w:val="Default"/>
        <w:rPr>
          <w:rFonts w:ascii="Times New Roman" w:hAnsi="Times New Roman" w:cs="Times New Roman"/>
          <w:bCs/>
          <w:sz w:val="20"/>
          <w:szCs w:val="20"/>
        </w:rPr>
      </w:pPr>
    </w:p>
    <w:p w14:paraId="022A9BB2" w14:textId="77777777" w:rsidR="00612689" w:rsidRDefault="00612689" w:rsidP="00344522">
      <w:pPr>
        <w:pStyle w:val="Default"/>
        <w:rPr>
          <w:rFonts w:ascii="Times New Roman" w:hAnsi="Times New Roman" w:cs="Times New Roman"/>
          <w:bCs/>
          <w:sz w:val="20"/>
          <w:szCs w:val="20"/>
        </w:rPr>
      </w:pPr>
    </w:p>
    <w:p w14:paraId="37A3B43C" w14:textId="77777777" w:rsidR="00612689" w:rsidRDefault="00612689" w:rsidP="00344522">
      <w:pPr>
        <w:pStyle w:val="Default"/>
        <w:rPr>
          <w:rFonts w:ascii="Times New Roman" w:hAnsi="Times New Roman" w:cs="Times New Roman"/>
          <w:bCs/>
          <w:sz w:val="20"/>
          <w:szCs w:val="20"/>
        </w:rPr>
      </w:pPr>
    </w:p>
    <w:p w14:paraId="1E4640F6" w14:textId="77777777" w:rsidR="00612689" w:rsidRDefault="00612689" w:rsidP="00344522">
      <w:pPr>
        <w:pStyle w:val="Default"/>
        <w:rPr>
          <w:rFonts w:ascii="Times New Roman" w:hAnsi="Times New Roman" w:cs="Times New Roman"/>
          <w:bCs/>
          <w:sz w:val="20"/>
          <w:szCs w:val="20"/>
        </w:rPr>
      </w:pPr>
    </w:p>
    <w:p w14:paraId="0836DBB6" w14:textId="77777777" w:rsidR="00612689" w:rsidRDefault="00612689" w:rsidP="00344522">
      <w:pPr>
        <w:pStyle w:val="Default"/>
        <w:rPr>
          <w:rFonts w:ascii="Times New Roman" w:hAnsi="Times New Roman" w:cs="Times New Roman"/>
          <w:bCs/>
          <w:sz w:val="20"/>
          <w:szCs w:val="20"/>
        </w:rPr>
      </w:pPr>
    </w:p>
    <w:p w14:paraId="3B978D64" w14:textId="77777777" w:rsidR="00612689" w:rsidRDefault="00612689" w:rsidP="00344522">
      <w:pPr>
        <w:pStyle w:val="Default"/>
        <w:rPr>
          <w:rFonts w:ascii="Times New Roman" w:hAnsi="Times New Roman" w:cs="Times New Roman"/>
          <w:bCs/>
          <w:sz w:val="20"/>
          <w:szCs w:val="20"/>
        </w:rPr>
      </w:pPr>
    </w:p>
    <w:p w14:paraId="4017F89D" w14:textId="77777777" w:rsidR="00612689" w:rsidRDefault="00612689" w:rsidP="00344522">
      <w:pPr>
        <w:pStyle w:val="Default"/>
        <w:rPr>
          <w:rFonts w:ascii="Times New Roman" w:hAnsi="Times New Roman" w:cs="Times New Roman"/>
          <w:bCs/>
          <w:sz w:val="20"/>
          <w:szCs w:val="20"/>
        </w:rPr>
      </w:pPr>
    </w:p>
    <w:p w14:paraId="72A97D38" w14:textId="77777777" w:rsidR="00612689" w:rsidRDefault="00612689" w:rsidP="00344522">
      <w:pPr>
        <w:pStyle w:val="Default"/>
        <w:rPr>
          <w:rFonts w:ascii="Times New Roman" w:hAnsi="Times New Roman" w:cs="Times New Roman"/>
          <w:bCs/>
          <w:sz w:val="20"/>
          <w:szCs w:val="20"/>
        </w:rPr>
      </w:pPr>
    </w:p>
    <w:p w14:paraId="3ABA746D" w14:textId="4132716B" w:rsidR="000E7B53" w:rsidRDefault="00730DCF" w:rsidP="00344522">
      <w:pPr>
        <w:pStyle w:val="Default"/>
        <w:rPr>
          <w:i/>
          <w:sz w:val="20"/>
          <w:szCs w:val="20"/>
        </w:rPr>
      </w:pPr>
      <w:proofErr w:type="gramStart"/>
      <w:r>
        <w:rPr>
          <w:sz w:val="20"/>
          <w:szCs w:val="20"/>
        </w:rPr>
        <w:t xml:space="preserve">For </w:t>
      </w:r>
      <w:r w:rsidRPr="00B74CFF">
        <w:rPr>
          <w:i/>
          <w:sz w:val="20"/>
          <w:szCs w:val="20"/>
        </w:rPr>
        <w:t>Outliers</w:t>
      </w:r>
      <w:r>
        <w:rPr>
          <w:sz w:val="20"/>
          <w:szCs w:val="20"/>
        </w:rPr>
        <w:t xml:space="preserve">, </w:t>
      </w:r>
      <w:proofErr w:type="spellStart"/>
      <w:r w:rsidRPr="00B74CFF">
        <w:rPr>
          <w:i/>
          <w:sz w:val="20"/>
          <w:szCs w:val="20"/>
        </w:rPr>
        <w:t>Freakonomics</w:t>
      </w:r>
      <w:proofErr w:type="spellEnd"/>
      <w:r>
        <w:rPr>
          <w:sz w:val="20"/>
          <w:szCs w:val="20"/>
        </w:rPr>
        <w:t>.</w:t>
      </w:r>
      <w:proofErr w:type="gramEnd"/>
      <w:r>
        <w:rPr>
          <w:sz w:val="20"/>
          <w:szCs w:val="20"/>
        </w:rPr>
        <w:t xml:space="preserve"> </w:t>
      </w:r>
      <w:r w:rsidRPr="00B74CFF">
        <w:rPr>
          <w:i/>
          <w:sz w:val="20"/>
          <w:szCs w:val="20"/>
        </w:rPr>
        <w:t>My Green Manifesto</w:t>
      </w:r>
      <w:r>
        <w:rPr>
          <w:sz w:val="20"/>
          <w:szCs w:val="20"/>
        </w:rPr>
        <w:t xml:space="preserve">, or </w:t>
      </w:r>
      <w:r w:rsidRPr="00B74CFF">
        <w:rPr>
          <w:i/>
          <w:sz w:val="20"/>
          <w:szCs w:val="20"/>
        </w:rPr>
        <w:t>The Immortal Life of Henrietta Lack</w:t>
      </w:r>
      <w:r w:rsidR="00CB2501">
        <w:rPr>
          <w:i/>
          <w:sz w:val="20"/>
          <w:szCs w:val="20"/>
        </w:rPr>
        <w:t>s</w:t>
      </w:r>
      <w:r>
        <w:rPr>
          <w:i/>
          <w:sz w:val="20"/>
          <w:szCs w:val="20"/>
        </w:rPr>
        <w:t>:</w:t>
      </w:r>
    </w:p>
    <w:tbl>
      <w:tblPr>
        <w:tblStyle w:val="TableGrid"/>
        <w:tblW w:w="0" w:type="auto"/>
        <w:tblLook w:val="04A0" w:firstRow="1" w:lastRow="0" w:firstColumn="1" w:lastColumn="0" w:noHBand="0" w:noVBand="1"/>
      </w:tblPr>
      <w:tblGrid>
        <w:gridCol w:w="1998"/>
        <w:gridCol w:w="6858"/>
      </w:tblGrid>
      <w:tr w:rsidR="00987567" w14:paraId="75A52713" w14:textId="77777777" w:rsidTr="00987567">
        <w:tc>
          <w:tcPr>
            <w:tcW w:w="1998" w:type="dxa"/>
          </w:tcPr>
          <w:p w14:paraId="0BA5376F" w14:textId="1315415F"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Title of Work</w:t>
            </w:r>
          </w:p>
        </w:tc>
        <w:tc>
          <w:tcPr>
            <w:tcW w:w="6858" w:type="dxa"/>
          </w:tcPr>
          <w:p w14:paraId="5C4C494E" w14:textId="105B16EE" w:rsidR="00987567" w:rsidRDefault="00987567" w:rsidP="00344522">
            <w:pPr>
              <w:pStyle w:val="Default"/>
              <w:rPr>
                <w:rFonts w:ascii="Times New Roman" w:hAnsi="Times New Roman" w:cs="Times New Roman"/>
                <w:bCs/>
                <w:sz w:val="20"/>
                <w:szCs w:val="20"/>
              </w:rPr>
            </w:pPr>
            <w:r w:rsidRPr="00183BEE">
              <w:rPr>
                <w:rFonts w:eastAsiaTheme="minorEastAsia"/>
                <w:sz w:val="20"/>
                <w:szCs w:val="20"/>
              </w:rPr>
              <w:t>Speculate about the meaning of the title: why might the writer have chosen that particular title? Look for references to the title elsewhere in the work.</w:t>
            </w:r>
            <w:r w:rsidR="00CB2501">
              <w:rPr>
                <w:rFonts w:eastAsiaTheme="minorEastAsia"/>
                <w:sz w:val="20"/>
                <w:szCs w:val="20"/>
              </w:rPr>
              <w:t xml:space="preserve"> (3 points)</w:t>
            </w:r>
          </w:p>
        </w:tc>
      </w:tr>
      <w:tr w:rsidR="00987567" w14:paraId="50738008" w14:textId="77777777" w:rsidTr="00987567">
        <w:tc>
          <w:tcPr>
            <w:tcW w:w="1998" w:type="dxa"/>
          </w:tcPr>
          <w:p w14:paraId="5BD8F9C3" w14:textId="726F2D94"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What are the main issues addressed in the book?</w:t>
            </w:r>
          </w:p>
        </w:tc>
        <w:tc>
          <w:tcPr>
            <w:tcW w:w="6858" w:type="dxa"/>
          </w:tcPr>
          <w:p w14:paraId="2DF2A367" w14:textId="7669C83B"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What is the problem or controversy about which people disagree?</w:t>
            </w:r>
            <w:r w:rsidR="00CB2501">
              <w:rPr>
                <w:rFonts w:ascii="Times New Roman" w:hAnsi="Times New Roman" w:cs="Times New Roman"/>
                <w:bCs/>
                <w:sz w:val="20"/>
                <w:szCs w:val="20"/>
              </w:rPr>
              <w:t xml:space="preserve"> </w:t>
            </w:r>
            <w:r w:rsidR="00CB2501">
              <w:rPr>
                <w:rFonts w:eastAsiaTheme="minorEastAsia"/>
                <w:sz w:val="20"/>
                <w:szCs w:val="20"/>
              </w:rPr>
              <w:t>(3 points)</w:t>
            </w:r>
          </w:p>
        </w:tc>
      </w:tr>
      <w:tr w:rsidR="00987567" w14:paraId="69235C6E" w14:textId="77777777" w:rsidTr="00987567">
        <w:tc>
          <w:tcPr>
            <w:tcW w:w="1998" w:type="dxa"/>
          </w:tcPr>
          <w:p w14:paraId="7A039608" w14:textId="0DBEEF80" w:rsidR="00987567" w:rsidRDefault="00CB2501" w:rsidP="00344522">
            <w:pPr>
              <w:pStyle w:val="Default"/>
              <w:rPr>
                <w:rFonts w:ascii="Times New Roman" w:hAnsi="Times New Roman" w:cs="Times New Roman"/>
                <w:bCs/>
                <w:sz w:val="20"/>
                <w:szCs w:val="20"/>
              </w:rPr>
            </w:pPr>
            <w:r>
              <w:rPr>
                <w:rFonts w:ascii="Times New Roman" w:hAnsi="Times New Roman" w:cs="Times New Roman"/>
                <w:bCs/>
                <w:sz w:val="20"/>
                <w:szCs w:val="20"/>
              </w:rPr>
              <w:t>What claims are made in EACH</w:t>
            </w:r>
            <w:r w:rsidR="00987567">
              <w:rPr>
                <w:rFonts w:ascii="Times New Roman" w:hAnsi="Times New Roman" w:cs="Times New Roman"/>
                <w:bCs/>
                <w:sz w:val="20"/>
                <w:szCs w:val="20"/>
              </w:rPr>
              <w:t xml:space="preserve"> chapter?</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at</w:t>
            </w:r>
            <w:proofErr w:type="gramEnd"/>
            <w:r>
              <w:rPr>
                <w:rFonts w:ascii="Times New Roman" w:hAnsi="Times New Roman" w:cs="Times New Roman"/>
                <w:bCs/>
                <w:sz w:val="20"/>
                <w:szCs w:val="20"/>
              </w:rPr>
              <w:t xml:space="preserve"> least one per chapter)</w:t>
            </w:r>
          </w:p>
        </w:tc>
        <w:tc>
          <w:tcPr>
            <w:tcW w:w="6858" w:type="dxa"/>
          </w:tcPr>
          <w:p w14:paraId="769FBD05" w14:textId="7907E9B8"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What is the author’s position on the issues raised?</w:t>
            </w:r>
            <w:r w:rsidR="00CB2501">
              <w:rPr>
                <w:rFonts w:ascii="Times New Roman" w:hAnsi="Times New Roman" w:cs="Times New Roman"/>
                <w:bCs/>
                <w:sz w:val="20"/>
                <w:szCs w:val="20"/>
              </w:rPr>
              <w:t xml:space="preserve"> </w:t>
            </w:r>
            <w:r w:rsidR="00CB2501">
              <w:rPr>
                <w:rFonts w:eastAsiaTheme="minorEastAsia"/>
                <w:sz w:val="20"/>
                <w:szCs w:val="20"/>
              </w:rPr>
              <w:t>(3 points)</w:t>
            </w:r>
          </w:p>
        </w:tc>
      </w:tr>
      <w:tr w:rsidR="00987567" w14:paraId="1D3AF887" w14:textId="77777777" w:rsidTr="00987567">
        <w:tc>
          <w:tcPr>
            <w:tcW w:w="1998" w:type="dxa"/>
          </w:tcPr>
          <w:p w14:paraId="0C9DCC4B" w14:textId="3B4982E8"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What logical eviden</w:t>
            </w:r>
            <w:r w:rsidR="00CB2501">
              <w:rPr>
                <w:rFonts w:ascii="Times New Roman" w:hAnsi="Times New Roman" w:cs="Times New Roman"/>
                <w:bCs/>
                <w:sz w:val="20"/>
                <w:szCs w:val="20"/>
              </w:rPr>
              <w:t>ce backs up the claims in EACH</w:t>
            </w:r>
            <w:r>
              <w:rPr>
                <w:rFonts w:ascii="Times New Roman" w:hAnsi="Times New Roman" w:cs="Times New Roman"/>
                <w:bCs/>
                <w:sz w:val="20"/>
                <w:szCs w:val="20"/>
              </w:rPr>
              <w:t xml:space="preserve"> chapter?</w:t>
            </w:r>
            <w:r w:rsidR="00CB2501">
              <w:rPr>
                <w:rFonts w:ascii="Times New Roman" w:hAnsi="Times New Roman" w:cs="Times New Roman"/>
                <w:bCs/>
                <w:sz w:val="20"/>
                <w:szCs w:val="20"/>
              </w:rPr>
              <w:t xml:space="preserve"> (</w:t>
            </w:r>
            <w:proofErr w:type="gramStart"/>
            <w:r w:rsidR="00CB2501">
              <w:rPr>
                <w:rFonts w:ascii="Times New Roman" w:hAnsi="Times New Roman" w:cs="Times New Roman"/>
                <w:bCs/>
                <w:sz w:val="20"/>
                <w:szCs w:val="20"/>
              </w:rPr>
              <w:t>at</w:t>
            </w:r>
            <w:proofErr w:type="gramEnd"/>
            <w:r w:rsidR="00CB2501">
              <w:rPr>
                <w:rFonts w:ascii="Times New Roman" w:hAnsi="Times New Roman" w:cs="Times New Roman"/>
                <w:bCs/>
                <w:sz w:val="20"/>
                <w:szCs w:val="20"/>
              </w:rPr>
              <w:t xml:space="preserve"> least one per chapter)</w:t>
            </w:r>
          </w:p>
        </w:tc>
        <w:tc>
          <w:tcPr>
            <w:tcW w:w="6858" w:type="dxa"/>
          </w:tcPr>
          <w:p w14:paraId="1CB3150B" w14:textId="31A2AFA9"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Facts, statistics, comparisons, reasoning</w:t>
            </w:r>
            <w:r w:rsidR="00CB2501">
              <w:rPr>
                <w:rFonts w:ascii="Times New Roman" w:hAnsi="Times New Roman" w:cs="Times New Roman"/>
                <w:bCs/>
                <w:sz w:val="20"/>
                <w:szCs w:val="20"/>
              </w:rPr>
              <w:t xml:space="preserve"> </w:t>
            </w:r>
            <w:r w:rsidR="00CB2501">
              <w:rPr>
                <w:rFonts w:eastAsiaTheme="minorEastAsia"/>
                <w:sz w:val="20"/>
                <w:szCs w:val="20"/>
              </w:rPr>
              <w:t>(3 points)</w:t>
            </w:r>
          </w:p>
        </w:tc>
      </w:tr>
      <w:tr w:rsidR="00987567" w14:paraId="43FD82C4" w14:textId="77777777" w:rsidTr="00987567">
        <w:tc>
          <w:tcPr>
            <w:tcW w:w="1998" w:type="dxa"/>
          </w:tcPr>
          <w:p w14:paraId="7A5D08FD" w14:textId="48217C9E"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What emotional ev</w:t>
            </w:r>
            <w:r w:rsidR="00CB2501">
              <w:rPr>
                <w:rFonts w:ascii="Times New Roman" w:hAnsi="Times New Roman" w:cs="Times New Roman"/>
                <w:bCs/>
                <w:sz w:val="20"/>
                <w:szCs w:val="20"/>
              </w:rPr>
              <w:t>idence backs up the claims in EACH</w:t>
            </w:r>
            <w:r>
              <w:rPr>
                <w:rFonts w:ascii="Times New Roman" w:hAnsi="Times New Roman" w:cs="Times New Roman"/>
                <w:bCs/>
                <w:sz w:val="20"/>
                <w:szCs w:val="20"/>
              </w:rPr>
              <w:t xml:space="preserve"> chapter?</w:t>
            </w:r>
            <w:r w:rsidR="00CB2501">
              <w:rPr>
                <w:rFonts w:ascii="Times New Roman" w:hAnsi="Times New Roman" w:cs="Times New Roman"/>
                <w:bCs/>
                <w:sz w:val="20"/>
                <w:szCs w:val="20"/>
              </w:rPr>
              <w:t xml:space="preserve"> (</w:t>
            </w:r>
            <w:proofErr w:type="gramStart"/>
            <w:r w:rsidR="00CB2501">
              <w:rPr>
                <w:rFonts w:ascii="Times New Roman" w:hAnsi="Times New Roman" w:cs="Times New Roman"/>
                <w:bCs/>
                <w:sz w:val="20"/>
                <w:szCs w:val="20"/>
              </w:rPr>
              <w:t>at</w:t>
            </w:r>
            <w:proofErr w:type="gramEnd"/>
            <w:r w:rsidR="00CB2501">
              <w:rPr>
                <w:rFonts w:ascii="Times New Roman" w:hAnsi="Times New Roman" w:cs="Times New Roman"/>
                <w:bCs/>
                <w:sz w:val="20"/>
                <w:szCs w:val="20"/>
              </w:rPr>
              <w:t xml:space="preserve"> least one per chapter)</w:t>
            </w:r>
          </w:p>
        </w:tc>
        <w:tc>
          <w:tcPr>
            <w:tcW w:w="6858" w:type="dxa"/>
          </w:tcPr>
          <w:p w14:paraId="5E2EC9B8" w14:textId="44C4CFAC"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Personal examples, feeling words</w:t>
            </w:r>
            <w:r w:rsidR="00CB2501">
              <w:rPr>
                <w:rFonts w:ascii="Times New Roman" w:hAnsi="Times New Roman" w:cs="Times New Roman"/>
                <w:bCs/>
                <w:sz w:val="20"/>
                <w:szCs w:val="20"/>
              </w:rPr>
              <w:t xml:space="preserve"> </w:t>
            </w:r>
            <w:r w:rsidR="00CB2501">
              <w:rPr>
                <w:rFonts w:eastAsiaTheme="minorEastAsia"/>
                <w:sz w:val="20"/>
                <w:szCs w:val="20"/>
              </w:rPr>
              <w:t>(3 points)</w:t>
            </w:r>
          </w:p>
        </w:tc>
      </w:tr>
      <w:tr w:rsidR="00987567" w14:paraId="02259A54" w14:textId="77777777" w:rsidTr="00987567">
        <w:tc>
          <w:tcPr>
            <w:tcW w:w="1998" w:type="dxa"/>
          </w:tcPr>
          <w:p w14:paraId="6F8E7AC2" w14:textId="3E5AFBE3" w:rsidR="00987567" w:rsidRDefault="00987567" w:rsidP="00344522">
            <w:pPr>
              <w:pStyle w:val="Default"/>
              <w:rPr>
                <w:rFonts w:ascii="Times New Roman" w:hAnsi="Times New Roman" w:cs="Times New Roman"/>
                <w:bCs/>
                <w:sz w:val="20"/>
                <w:szCs w:val="20"/>
              </w:rPr>
            </w:pPr>
            <w:r>
              <w:rPr>
                <w:rFonts w:ascii="Times New Roman" w:hAnsi="Times New Roman" w:cs="Times New Roman"/>
                <w:bCs/>
                <w:sz w:val="20"/>
                <w:szCs w:val="20"/>
              </w:rPr>
              <w:t>What opposing examples are mentioned?</w:t>
            </w:r>
          </w:p>
        </w:tc>
        <w:tc>
          <w:tcPr>
            <w:tcW w:w="6858" w:type="dxa"/>
          </w:tcPr>
          <w:p w14:paraId="48085159" w14:textId="4D5FC935" w:rsidR="00987567" w:rsidRDefault="00CB2501" w:rsidP="00344522">
            <w:pPr>
              <w:pStyle w:val="Default"/>
              <w:rPr>
                <w:rFonts w:ascii="Times New Roman" w:hAnsi="Times New Roman" w:cs="Times New Roman"/>
                <w:bCs/>
                <w:sz w:val="20"/>
                <w:szCs w:val="20"/>
              </w:rPr>
            </w:pPr>
            <w:r>
              <w:rPr>
                <w:rFonts w:eastAsiaTheme="minorEastAsia"/>
                <w:sz w:val="20"/>
                <w:szCs w:val="20"/>
              </w:rPr>
              <w:t>(3 points)</w:t>
            </w:r>
          </w:p>
        </w:tc>
      </w:tr>
      <w:tr w:rsidR="00987567" w14:paraId="61A3DCC1" w14:textId="77777777" w:rsidTr="00987567">
        <w:tc>
          <w:tcPr>
            <w:tcW w:w="1998" w:type="dxa"/>
          </w:tcPr>
          <w:p w14:paraId="779E3791" w14:textId="7FCC7D33" w:rsidR="00987567" w:rsidRDefault="00612689" w:rsidP="00344522">
            <w:pPr>
              <w:pStyle w:val="Default"/>
              <w:rPr>
                <w:rFonts w:ascii="Times New Roman" w:hAnsi="Times New Roman" w:cs="Times New Roman"/>
                <w:bCs/>
                <w:sz w:val="20"/>
                <w:szCs w:val="20"/>
              </w:rPr>
            </w:pPr>
            <w:r>
              <w:rPr>
                <w:rFonts w:ascii="Times New Roman" w:hAnsi="Times New Roman" w:cs="Times New Roman"/>
                <w:bCs/>
                <w:sz w:val="20"/>
                <w:szCs w:val="20"/>
              </w:rPr>
              <w:t>Point of view</w:t>
            </w:r>
          </w:p>
        </w:tc>
        <w:tc>
          <w:tcPr>
            <w:tcW w:w="6858" w:type="dxa"/>
          </w:tcPr>
          <w:p w14:paraId="0BC6B895" w14:textId="77E0E8CD" w:rsidR="00987567" w:rsidRDefault="00612689" w:rsidP="00344522">
            <w:pPr>
              <w:pStyle w:val="Default"/>
              <w:rPr>
                <w:rFonts w:ascii="Times New Roman" w:hAnsi="Times New Roman" w:cs="Times New Roman"/>
                <w:bCs/>
                <w:sz w:val="20"/>
                <w:szCs w:val="20"/>
              </w:rPr>
            </w:pPr>
            <w:r>
              <w:rPr>
                <w:rFonts w:ascii="Times New Roman" w:hAnsi="Times New Roman" w:cs="Times New Roman"/>
                <w:bCs/>
                <w:sz w:val="20"/>
                <w:szCs w:val="20"/>
              </w:rPr>
              <w:t>From whose perspective is the work coming, and what possible bias is there?</w:t>
            </w:r>
            <w:r w:rsidR="00CB2501">
              <w:rPr>
                <w:rFonts w:ascii="Times New Roman" w:hAnsi="Times New Roman" w:cs="Times New Roman"/>
                <w:bCs/>
                <w:sz w:val="20"/>
                <w:szCs w:val="20"/>
              </w:rPr>
              <w:t xml:space="preserve"> </w:t>
            </w:r>
            <w:r w:rsidR="00CB2501">
              <w:rPr>
                <w:rFonts w:eastAsiaTheme="minorEastAsia"/>
                <w:sz w:val="20"/>
                <w:szCs w:val="20"/>
              </w:rPr>
              <w:t>(3 points)</w:t>
            </w:r>
          </w:p>
        </w:tc>
      </w:tr>
      <w:tr w:rsidR="00987567" w14:paraId="587EC9EC" w14:textId="77777777" w:rsidTr="00987567">
        <w:tc>
          <w:tcPr>
            <w:tcW w:w="1998" w:type="dxa"/>
          </w:tcPr>
          <w:p w14:paraId="6658D3E5" w14:textId="54F10F0B" w:rsidR="00987567" w:rsidRDefault="00612689" w:rsidP="00344522">
            <w:pPr>
              <w:pStyle w:val="Default"/>
              <w:rPr>
                <w:rFonts w:ascii="Times New Roman" w:hAnsi="Times New Roman" w:cs="Times New Roman"/>
                <w:bCs/>
                <w:sz w:val="20"/>
                <w:szCs w:val="20"/>
              </w:rPr>
            </w:pPr>
            <w:r>
              <w:rPr>
                <w:rFonts w:ascii="Times New Roman" w:hAnsi="Times New Roman" w:cs="Times New Roman"/>
                <w:bCs/>
                <w:sz w:val="20"/>
                <w:szCs w:val="20"/>
              </w:rPr>
              <w:t>Important Quotations</w:t>
            </w:r>
          </w:p>
        </w:tc>
        <w:tc>
          <w:tcPr>
            <w:tcW w:w="6858" w:type="dxa"/>
          </w:tcPr>
          <w:p w14:paraId="78C5D4BA" w14:textId="0A4FE900" w:rsidR="00987567" w:rsidRDefault="00CB2501" w:rsidP="00344522">
            <w:pPr>
              <w:pStyle w:val="Default"/>
              <w:rPr>
                <w:rFonts w:ascii="Times New Roman" w:hAnsi="Times New Roman" w:cs="Times New Roman"/>
                <w:bCs/>
                <w:sz w:val="20"/>
                <w:szCs w:val="20"/>
              </w:rPr>
            </w:pPr>
            <w:r>
              <w:rPr>
                <w:rFonts w:eastAsiaTheme="minorEastAsia"/>
                <w:sz w:val="20"/>
                <w:szCs w:val="20"/>
              </w:rPr>
              <w:t>(3 points)</w:t>
            </w:r>
          </w:p>
        </w:tc>
      </w:tr>
      <w:tr w:rsidR="00612689" w14:paraId="07322C4D" w14:textId="77777777" w:rsidTr="00987567">
        <w:tc>
          <w:tcPr>
            <w:tcW w:w="1998" w:type="dxa"/>
          </w:tcPr>
          <w:p w14:paraId="3E3DAB8F" w14:textId="2ADA399A" w:rsidR="00612689" w:rsidRDefault="00612689" w:rsidP="00344522">
            <w:pPr>
              <w:pStyle w:val="Default"/>
              <w:rPr>
                <w:rFonts w:ascii="Times New Roman" w:hAnsi="Times New Roman" w:cs="Times New Roman"/>
                <w:bCs/>
                <w:sz w:val="20"/>
                <w:szCs w:val="20"/>
              </w:rPr>
            </w:pPr>
            <w:r>
              <w:rPr>
                <w:rFonts w:ascii="Times New Roman" w:hAnsi="Times New Roman" w:cs="Times New Roman"/>
                <w:bCs/>
                <w:sz w:val="20"/>
                <w:szCs w:val="20"/>
              </w:rPr>
              <w:t>Your Reactions</w:t>
            </w:r>
          </w:p>
        </w:tc>
        <w:tc>
          <w:tcPr>
            <w:tcW w:w="6858" w:type="dxa"/>
          </w:tcPr>
          <w:p w14:paraId="5EEB6297" w14:textId="36AA6776" w:rsidR="00612689" w:rsidRDefault="00CB2501" w:rsidP="00344522">
            <w:pPr>
              <w:pStyle w:val="Default"/>
              <w:rPr>
                <w:rFonts w:ascii="Times New Roman" w:hAnsi="Times New Roman" w:cs="Times New Roman"/>
                <w:bCs/>
                <w:sz w:val="20"/>
                <w:szCs w:val="20"/>
              </w:rPr>
            </w:pPr>
            <w:r>
              <w:rPr>
                <w:rFonts w:eastAsiaTheme="minorEastAsia"/>
                <w:sz w:val="20"/>
                <w:szCs w:val="20"/>
              </w:rPr>
              <w:t>(3 points)</w:t>
            </w:r>
          </w:p>
        </w:tc>
      </w:tr>
    </w:tbl>
    <w:p w14:paraId="6ED7AD0F" w14:textId="4A6C5AFD" w:rsidR="00730DCF" w:rsidRDefault="00730DCF" w:rsidP="00344522">
      <w:pPr>
        <w:pStyle w:val="Default"/>
        <w:rPr>
          <w:rFonts w:ascii="Times New Roman" w:hAnsi="Times New Roman" w:cs="Times New Roman"/>
          <w:bCs/>
          <w:sz w:val="20"/>
          <w:szCs w:val="20"/>
        </w:rPr>
      </w:pPr>
    </w:p>
    <w:p w14:paraId="16BE23C3" w14:textId="39EB85B6" w:rsidR="000E7B53" w:rsidRDefault="00612689" w:rsidP="00344522">
      <w:pPr>
        <w:pStyle w:val="Default"/>
        <w:rPr>
          <w:rFonts w:ascii="Times New Roman" w:hAnsi="Times New Roman" w:cs="Times New Roman"/>
          <w:bCs/>
          <w:sz w:val="20"/>
          <w:szCs w:val="20"/>
        </w:rPr>
      </w:pPr>
      <w:r>
        <w:rPr>
          <w:rFonts w:ascii="Times New Roman" w:hAnsi="Times New Roman" w:cs="Times New Roman"/>
          <w:bCs/>
          <w:noProof/>
          <w:sz w:val="20"/>
          <w:szCs w:val="20"/>
          <w:lang w:eastAsia="en-US"/>
        </w:rPr>
        <w:lastRenderedPageBreak/>
        <w:drawing>
          <wp:inline distT="0" distB="0" distL="0" distR="0" wp14:anchorId="1B755CE1" wp14:editId="47657D34">
            <wp:extent cx="5546548" cy="4304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 Maps.jpg"/>
                    <pic:cNvPicPr/>
                  </pic:nvPicPr>
                  <pic:blipFill>
                    <a:blip r:embed="rId7"/>
                    <a:stretch>
                      <a:fillRect/>
                    </a:stretch>
                  </pic:blipFill>
                  <pic:spPr>
                    <a:xfrm>
                      <a:off x="0" y="0"/>
                      <a:ext cx="5551403" cy="4307836"/>
                    </a:xfrm>
                    <a:prstGeom prst="rect">
                      <a:avLst/>
                    </a:prstGeom>
                  </pic:spPr>
                </pic:pic>
              </a:graphicData>
            </a:graphic>
          </wp:inline>
        </w:drawing>
      </w:r>
    </w:p>
    <w:p w14:paraId="3A39351C" w14:textId="77777777" w:rsidR="00612689" w:rsidRDefault="00612689" w:rsidP="00612689">
      <w:pPr>
        <w:pStyle w:val="Default"/>
        <w:rPr>
          <w:rFonts w:ascii="Times New Roman" w:hAnsi="Times New Roman" w:cs="Times New Roman"/>
          <w:bCs/>
          <w:sz w:val="20"/>
          <w:szCs w:val="20"/>
        </w:rPr>
      </w:pPr>
    </w:p>
    <w:p w14:paraId="274FBBBD" w14:textId="123D4FD0" w:rsidR="000C0D90" w:rsidRDefault="00612689" w:rsidP="00612689">
      <w:pPr>
        <w:pStyle w:val="Default"/>
        <w:rPr>
          <w:rFonts w:ascii="Times New Roman" w:hAnsi="Times New Roman" w:cs="Times New Roman"/>
          <w:bCs/>
          <w:sz w:val="20"/>
          <w:szCs w:val="20"/>
        </w:rPr>
      </w:pPr>
      <w:r>
        <w:rPr>
          <w:rFonts w:ascii="Times New Roman" w:hAnsi="Times New Roman" w:cs="Times New Roman"/>
          <w:bCs/>
          <w:sz w:val="20"/>
          <w:szCs w:val="20"/>
        </w:rPr>
        <w:t xml:space="preserve">Mind Map Example created by Austin </w:t>
      </w:r>
      <w:proofErr w:type="spellStart"/>
      <w:r>
        <w:rPr>
          <w:rFonts w:ascii="Times New Roman" w:hAnsi="Times New Roman" w:cs="Times New Roman"/>
          <w:bCs/>
          <w:sz w:val="20"/>
          <w:szCs w:val="20"/>
        </w:rPr>
        <w:t>Kleon</w:t>
      </w:r>
      <w:proofErr w:type="spellEnd"/>
    </w:p>
    <w:p w14:paraId="34CCEE8A" w14:textId="77777777" w:rsidR="004F10EE" w:rsidRDefault="004F10EE" w:rsidP="00F15B10">
      <w:pPr>
        <w:jc w:val="center"/>
        <w:rPr>
          <w:b/>
        </w:rPr>
      </w:pPr>
    </w:p>
    <w:p w14:paraId="34E7E219" w14:textId="681BF20A" w:rsidR="004F10EE" w:rsidRPr="008A0983" w:rsidRDefault="008A0983" w:rsidP="008A0983">
      <w:r w:rsidRPr="008A0983">
        <w:t>(The online example on the school’s homepage shows the colors.)</w:t>
      </w:r>
    </w:p>
    <w:p w14:paraId="3ED9BB3D" w14:textId="77777777" w:rsidR="004F10EE" w:rsidRDefault="004F10EE" w:rsidP="00F15B10">
      <w:pPr>
        <w:jc w:val="center"/>
        <w:rPr>
          <w:b/>
        </w:rPr>
      </w:pPr>
    </w:p>
    <w:p w14:paraId="41F0EB0D" w14:textId="77777777" w:rsidR="004F10EE" w:rsidRDefault="004F10EE" w:rsidP="00F15B10">
      <w:pPr>
        <w:jc w:val="center"/>
        <w:rPr>
          <w:b/>
        </w:rPr>
      </w:pPr>
    </w:p>
    <w:p w14:paraId="52762E09" w14:textId="77777777" w:rsidR="004F10EE" w:rsidRDefault="004F10EE" w:rsidP="00F15B10">
      <w:pPr>
        <w:jc w:val="center"/>
        <w:rPr>
          <w:b/>
        </w:rPr>
      </w:pPr>
    </w:p>
    <w:p w14:paraId="1AD0E0B8" w14:textId="77777777" w:rsidR="004F10EE" w:rsidRDefault="004F10EE" w:rsidP="00F15B10">
      <w:pPr>
        <w:jc w:val="center"/>
        <w:rPr>
          <w:b/>
        </w:rPr>
      </w:pPr>
    </w:p>
    <w:p w14:paraId="5A49B754" w14:textId="77777777" w:rsidR="004F10EE" w:rsidRDefault="004F10EE" w:rsidP="00F15B10">
      <w:pPr>
        <w:jc w:val="center"/>
        <w:rPr>
          <w:b/>
        </w:rPr>
      </w:pPr>
    </w:p>
    <w:p w14:paraId="590AEC1A" w14:textId="77777777" w:rsidR="004F10EE" w:rsidRDefault="004F10EE" w:rsidP="00F15B10">
      <w:pPr>
        <w:jc w:val="center"/>
        <w:rPr>
          <w:b/>
        </w:rPr>
      </w:pPr>
    </w:p>
    <w:p w14:paraId="13109271" w14:textId="77777777" w:rsidR="004F10EE" w:rsidRDefault="004F10EE" w:rsidP="00F15B10">
      <w:pPr>
        <w:jc w:val="center"/>
        <w:rPr>
          <w:b/>
        </w:rPr>
      </w:pPr>
    </w:p>
    <w:p w14:paraId="7DCEA93A" w14:textId="77777777" w:rsidR="004F10EE" w:rsidRDefault="004F10EE" w:rsidP="00F15B10">
      <w:pPr>
        <w:jc w:val="center"/>
        <w:rPr>
          <w:b/>
        </w:rPr>
      </w:pPr>
    </w:p>
    <w:p w14:paraId="7C3F0E67" w14:textId="77777777" w:rsidR="004F10EE" w:rsidRDefault="004F10EE" w:rsidP="00F15B10">
      <w:pPr>
        <w:jc w:val="center"/>
        <w:rPr>
          <w:b/>
        </w:rPr>
      </w:pPr>
    </w:p>
    <w:p w14:paraId="1A187AD5" w14:textId="77777777" w:rsidR="004F10EE" w:rsidRDefault="004F10EE" w:rsidP="00F15B10">
      <w:pPr>
        <w:jc w:val="center"/>
        <w:rPr>
          <w:b/>
        </w:rPr>
      </w:pPr>
    </w:p>
    <w:p w14:paraId="382D0922" w14:textId="77777777" w:rsidR="004F10EE" w:rsidRDefault="004F10EE" w:rsidP="00F15B10">
      <w:pPr>
        <w:jc w:val="center"/>
        <w:rPr>
          <w:b/>
        </w:rPr>
      </w:pPr>
    </w:p>
    <w:p w14:paraId="32C42954" w14:textId="77777777" w:rsidR="004F10EE" w:rsidRDefault="004F10EE" w:rsidP="00F15B10">
      <w:pPr>
        <w:jc w:val="center"/>
        <w:rPr>
          <w:b/>
        </w:rPr>
      </w:pPr>
    </w:p>
    <w:p w14:paraId="2A725C66" w14:textId="77777777" w:rsidR="004F10EE" w:rsidRDefault="004F10EE" w:rsidP="00F15B10">
      <w:pPr>
        <w:jc w:val="center"/>
        <w:rPr>
          <w:b/>
        </w:rPr>
      </w:pPr>
    </w:p>
    <w:p w14:paraId="004F8994" w14:textId="77777777" w:rsidR="004F10EE" w:rsidRDefault="004F10EE" w:rsidP="00F15B10">
      <w:pPr>
        <w:jc w:val="center"/>
        <w:rPr>
          <w:b/>
        </w:rPr>
      </w:pPr>
    </w:p>
    <w:p w14:paraId="065DA20D" w14:textId="77777777" w:rsidR="004F10EE" w:rsidRDefault="004F10EE" w:rsidP="00F15B10">
      <w:pPr>
        <w:jc w:val="center"/>
        <w:rPr>
          <w:b/>
        </w:rPr>
      </w:pPr>
    </w:p>
    <w:p w14:paraId="511E7170" w14:textId="77777777" w:rsidR="004F10EE" w:rsidRDefault="004F10EE" w:rsidP="00F15B10">
      <w:pPr>
        <w:jc w:val="center"/>
        <w:rPr>
          <w:b/>
        </w:rPr>
      </w:pPr>
    </w:p>
    <w:p w14:paraId="17F2BE0D" w14:textId="77777777" w:rsidR="004F10EE" w:rsidRDefault="004F10EE" w:rsidP="00F15B10">
      <w:pPr>
        <w:jc w:val="center"/>
        <w:rPr>
          <w:b/>
        </w:rPr>
      </w:pPr>
    </w:p>
    <w:p w14:paraId="5671BCAE" w14:textId="77777777" w:rsidR="004F10EE" w:rsidRDefault="004F10EE" w:rsidP="00F15B10">
      <w:pPr>
        <w:jc w:val="center"/>
        <w:rPr>
          <w:b/>
        </w:rPr>
      </w:pPr>
    </w:p>
    <w:p w14:paraId="5948D174" w14:textId="77777777" w:rsidR="00F15B10" w:rsidRDefault="00F15B10" w:rsidP="00F15B10">
      <w:pPr>
        <w:jc w:val="center"/>
        <w:rPr>
          <w:b/>
        </w:rPr>
      </w:pPr>
      <w:r>
        <w:rPr>
          <w:b/>
        </w:rPr>
        <w:lastRenderedPageBreak/>
        <w:t xml:space="preserve">Rubric for Mind Map </w:t>
      </w:r>
    </w:p>
    <w:p w14:paraId="59982622" w14:textId="77777777" w:rsidR="00F15B10" w:rsidRDefault="00F15B10" w:rsidP="00F15B10"/>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3"/>
        <w:gridCol w:w="2126"/>
        <w:gridCol w:w="1985"/>
        <w:gridCol w:w="2518"/>
      </w:tblGrid>
      <w:tr w:rsidR="00F15B10" w14:paraId="270AC899" w14:textId="77777777" w:rsidTr="00F15B10">
        <w:tblPrEx>
          <w:tblCellMar>
            <w:top w:w="0" w:type="dxa"/>
            <w:bottom w:w="0" w:type="dxa"/>
          </w:tblCellMar>
        </w:tblPrEx>
        <w:trPr>
          <w:cantSplit/>
          <w:trHeight w:val="599"/>
        </w:trPr>
        <w:tc>
          <w:tcPr>
            <w:tcW w:w="2127" w:type="dxa"/>
            <w:vAlign w:val="center"/>
          </w:tcPr>
          <w:p w14:paraId="3CFBBBC5" w14:textId="77777777" w:rsidR="00F15B10" w:rsidRDefault="00F15B10" w:rsidP="00F15B10">
            <w:pPr>
              <w:jc w:val="center"/>
              <w:rPr>
                <w:b/>
              </w:rPr>
            </w:pPr>
            <w:r>
              <w:rPr>
                <w:b/>
              </w:rPr>
              <w:t>CRITERIA</w:t>
            </w:r>
          </w:p>
        </w:tc>
        <w:tc>
          <w:tcPr>
            <w:tcW w:w="8472" w:type="dxa"/>
            <w:gridSpan w:val="4"/>
          </w:tcPr>
          <w:p w14:paraId="205F511B" w14:textId="77777777" w:rsidR="00F15B10" w:rsidRDefault="00F15B10" w:rsidP="00F15B10">
            <w:pPr>
              <w:jc w:val="center"/>
              <w:rPr>
                <w:b/>
              </w:rPr>
            </w:pPr>
            <w:r>
              <w:rPr>
                <w:b/>
              </w:rPr>
              <w:t>PERFORMANCE INDICATORS</w:t>
            </w:r>
          </w:p>
          <w:p w14:paraId="03B738CD" w14:textId="77777777" w:rsidR="00F15B10" w:rsidRDefault="00F15B10" w:rsidP="00F15B10">
            <w:pPr>
              <w:jc w:val="center"/>
              <w:rPr>
                <w:b/>
              </w:rPr>
            </w:pPr>
          </w:p>
        </w:tc>
      </w:tr>
      <w:tr w:rsidR="00F15B10" w14:paraId="7B5B248D" w14:textId="77777777" w:rsidTr="00F15B10">
        <w:tblPrEx>
          <w:tblCellMar>
            <w:top w:w="0" w:type="dxa"/>
            <w:bottom w:w="0" w:type="dxa"/>
          </w:tblCellMar>
        </w:tblPrEx>
        <w:trPr>
          <w:trHeight w:val="599"/>
        </w:trPr>
        <w:tc>
          <w:tcPr>
            <w:tcW w:w="2127" w:type="dxa"/>
            <w:shd w:val="pct12" w:color="000000" w:fill="FFFFFF"/>
            <w:vAlign w:val="center"/>
          </w:tcPr>
          <w:p w14:paraId="63BE4AEE" w14:textId="77777777" w:rsidR="00F15B10" w:rsidRDefault="00F15B10" w:rsidP="00F15B10">
            <w:pPr>
              <w:jc w:val="center"/>
              <w:rPr>
                <w:b/>
              </w:rPr>
            </w:pPr>
          </w:p>
        </w:tc>
        <w:tc>
          <w:tcPr>
            <w:tcW w:w="1843" w:type="dxa"/>
            <w:shd w:val="pct12" w:color="000000" w:fill="FFFFFF"/>
            <w:vAlign w:val="center"/>
          </w:tcPr>
          <w:p w14:paraId="164D72E4" w14:textId="77777777" w:rsidR="00F15B10" w:rsidRDefault="00F15B10" w:rsidP="00F15B10">
            <w:pPr>
              <w:jc w:val="center"/>
              <w:rPr>
                <w:b/>
              </w:rPr>
            </w:pPr>
            <w:r>
              <w:rPr>
                <w:b/>
              </w:rPr>
              <w:t>1-5 points</w:t>
            </w:r>
          </w:p>
        </w:tc>
        <w:tc>
          <w:tcPr>
            <w:tcW w:w="2126" w:type="dxa"/>
            <w:shd w:val="pct12" w:color="000000" w:fill="FFFFFF"/>
            <w:vAlign w:val="center"/>
          </w:tcPr>
          <w:p w14:paraId="343D53EB" w14:textId="77777777" w:rsidR="00F15B10" w:rsidRDefault="00F15B10" w:rsidP="00F15B10">
            <w:pPr>
              <w:jc w:val="center"/>
              <w:rPr>
                <w:b/>
              </w:rPr>
            </w:pPr>
            <w:r>
              <w:rPr>
                <w:b/>
              </w:rPr>
              <w:t>6-10 points</w:t>
            </w:r>
          </w:p>
        </w:tc>
        <w:tc>
          <w:tcPr>
            <w:tcW w:w="1985" w:type="dxa"/>
            <w:shd w:val="pct12" w:color="000000" w:fill="FFFFFF"/>
            <w:vAlign w:val="center"/>
          </w:tcPr>
          <w:p w14:paraId="2FC935F7" w14:textId="77777777" w:rsidR="00F15B10" w:rsidRDefault="00F15B10" w:rsidP="00F15B10">
            <w:pPr>
              <w:jc w:val="center"/>
              <w:rPr>
                <w:b/>
              </w:rPr>
            </w:pPr>
            <w:r>
              <w:rPr>
                <w:b/>
              </w:rPr>
              <w:t>11-16 points</w:t>
            </w:r>
          </w:p>
        </w:tc>
        <w:tc>
          <w:tcPr>
            <w:tcW w:w="2518" w:type="dxa"/>
            <w:shd w:val="pct12" w:color="000000" w:fill="FFFFFF"/>
            <w:vAlign w:val="center"/>
          </w:tcPr>
          <w:p w14:paraId="5528052B" w14:textId="77777777" w:rsidR="00F15B10" w:rsidRDefault="00F15B10" w:rsidP="00F15B10">
            <w:pPr>
              <w:jc w:val="center"/>
              <w:rPr>
                <w:b/>
              </w:rPr>
            </w:pPr>
            <w:r>
              <w:rPr>
                <w:b/>
              </w:rPr>
              <w:t>16-20 points</w:t>
            </w:r>
          </w:p>
        </w:tc>
      </w:tr>
      <w:tr w:rsidR="00F15B10" w14:paraId="15C37A0D" w14:textId="77777777" w:rsidTr="00F15B10">
        <w:tblPrEx>
          <w:tblCellMar>
            <w:top w:w="0" w:type="dxa"/>
            <w:bottom w:w="0" w:type="dxa"/>
          </w:tblCellMar>
        </w:tblPrEx>
        <w:trPr>
          <w:trHeight w:val="1500"/>
        </w:trPr>
        <w:tc>
          <w:tcPr>
            <w:tcW w:w="2127" w:type="dxa"/>
            <w:shd w:val="pct12" w:color="000000" w:fill="FFFFFF"/>
            <w:vAlign w:val="center"/>
          </w:tcPr>
          <w:p w14:paraId="72961E92" w14:textId="77777777" w:rsidR="00F15B10" w:rsidRDefault="00F15B10" w:rsidP="00F15B10">
            <w:pPr>
              <w:rPr>
                <w:b/>
              </w:rPr>
            </w:pPr>
            <w:r>
              <w:rPr>
                <w:b/>
              </w:rPr>
              <w:t>Depth of Coverage</w:t>
            </w:r>
          </w:p>
          <w:p w14:paraId="041FAFDE" w14:textId="77777777" w:rsidR="00F15B10" w:rsidRDefault="00F15B10" w:rsidP="00F15B10">
            <w:pPr>
              <w:rPr>
                <w:b/>
              </w:rPr>
            </w:pPr>
            <w:r>
              <w:rPr>
                <w:b/>
              </w:rPr>
              <w:t>(Knowledge)</w:t>
            </w:r>
          </w:p>
        </w:tc>
        <w:tc>
          <w:tcPr>
            <w:tcW w:w="1843" w:type="dxa"/>
          </w:tcPr>
          <w:p w14:paraId="4EAA8F9F" w14:textId="77777777" w:rsidR="00F15B10" w:rsidRDefault="00F15B10" w:rsidP="00F15B10">
            <w:pPr>
              <w:pStyle w:val="ListBullet2"/>
            </w:pPr>
            <w:r>
              <w:t xml:space="preserve">Bare minimum of content covered </w:t>
            </w:r>
            <w:r>
              <w:br/>
            </w:r>
          </w:p>
          <w:p w14:paraId="0054948B" w14:textId="77777777" w:rsidR="00F15B10" w:rsidRDefault="00F15B10" w:rsidP="00F15B10">
            <w:pPr>
              <w:pStyle w:val="ListBullet2"/>
            </w:pPr>
            <w:r>
              <w:t>No extension of ideas evident</w:t>
            </w:r>
          </w:p>
        </w:tc>
        <w:tc>
          <w:tcPr>
            <w:tcW w:w="2126" w:type="dxa"/>
          </w:tcPr>
          <w:p w14:paraId="47D33A70" w14:textId="77777777" w:rsidR="00F15B10" w:rsidRDefault="00F15B10" w:rsidP="00F15B10">
            <w:pPr>
              <w:pStyle w:val="ListBullet2"/>
            </w:pPr>
            <w:r>
              <w:t>Shows a basic level of coverage of key ideas only</w:t>
            </w:r>
            <w:r>
              <w:br/>
            </w:r>
          </w:p>
          <w:p w14:paraId="0D75BF65" w14:textId="77777777" w:rsidR="00F15B10" w:rsidRDefault="00F15B10" w:rsidP="00F15B10">
            <w:pPr>
              <w:pStyle w:val="ListBullet2"/>
            </w:pPr>
            <w:r>
              <w:t>Attempts extension of a few ideas</w:t>
            </w:r>
          </w:p>
        </w:tc>
        <w:tc>
          <w:tcPr>
            <w:tcW w:w="1985" w:type="dxa"/>
          </w:tcPr>
          <w:p w14:paraId="793C4C58" w14:textId="77777777" w:rsidR="00F15B10" w:rsidRDefault="00F15B10" w:rsidP="00F15B10">
            <w:pPr>
              <w:pStyle w:val="ListBullet2"/>
            </w:pPr>
            <w:r>
              <w:t>Shows a solid grasp of most of the content</w:t>
            </w:r>
            <w:r>
              <w:br/>
            </w:r>
          </w:p>
          <w:p w14:paraId="1949D730" w14:textId="77777777" w:rsidR="00F15B10" w:rsidRDefault="00F15B10" w:rsidP="00F15B10">
            <w:pPr>
              <w:pStyle w:val="ListBullet2"/>
            </w:pPr>
            <w:r>
              <w:t>Shows extensions of most key ideas</w:t>
            </w:r>
          </w:p>
        </w:tc>
        <w:tc>
          <w:tcPr>
            <w:tcW w:w="2518" w:type="dxa"/>
          </w:tcPr>
          <w:p w14:paraId="40D112CC" w14:textId="1B15D368" w:rsidR="00F15B10" w:rsidRDefault="00F15B10" w:rsidP="00F15B10">
            <w:pPr>
              <w:pStyle w:val="ListBullet2"/>
            </w:pPr>
            <w:r>
              <w:t>Shows a so</w:t>
            </w:r>
            <w:r w:rsidR="008A0983">
              <w:t xml:space="preserve">lid grasp of all the content </w:t>
            </w:r>
            <w:r>
              <w:br/>
            </w:r>
          </w:p>
          <w:p w14:paraId="2FCAE517" w14:textId="77777777" w:rsidR="00F15B10" w:rsidRDefault="00F15B10" w:rsidP="00F15B10">
            <w:pPr>
              <w:pStyle w:val="ListBullet2"/>
            </w:pPr>
            <w:r>
              <w:t>Extensions of the key ideas show a deep understanding of the content</w:t>
            </w:r>
          </w:p>
        </w:tc>
      </w:tr>
      <w:tr w:rsidR="00F15B10" w14:paraId="280F4D91" w14:textId="77777777" w:rsidTr="00F15B10">
        <w:tblPrEx>
          <w:tblCellMar>
            <w:top w:w="0" w:type="dxa"/>
            <w:bottom w:w="0" w:type="dxa"/>
          </w:tblCellMar>
        </w:tblPrEx>
        <w:trPr>
          <w:trHeight w:val="1500"/>
        </w:trPr>
        <w:tc>
          <w:tcPr>
            <w:tcW w:w="2127" w:type="dxa"/>
            <w:shd w:val="pct12" w:color="000000" w:fill="FFFFFF"/>
            <w:vAlign w:val="center"/>
          </w:tcPr>
          <w:p w14:paraId="072DFE45" w14:textId="77777777" w:rsidR="00F15B10" w:rsidRDefault="00F15B10" w:rsidP="00F15B10">
            <w:pPr>
              <w:rPr>
                <w:b/>
              </w:rPr>
            </w:pPr>
            <w:r>
              <w:rPr>
                <w:b/>
              </w:rPr>
              <w:t>Design Clarity</w:t>
            </w:r>
          </w:p>
          <w:p w14:paraId="0A8063BA" w14:textId="77777777" w:rsidR="00F15B10" w:rsidRDefault="00F15B10" w:rsidP="00F15B10">
            <w:pPr>
              <w:rPr>
                <w:b/>
              </w:rPr>
            </w:pPr>
            <w:r>
              <w:rPr>
                <w:b/>
              </w:rPr>
              <w:t>(Craftsmanship and Communication)</w:t>
            </w:r>
          </w:p>
        </w:tc>
        <w:tc>
          <w:tcPr>
            <w:tcW w:w="1843" w:type="dxa"/>
          </w:tcPr>
          <w:p w14:paraId="7A7E950F" w14:textId="77777777" w:rsidR="00F15B10" w:rsidRDefault="00F15B10" w:rsidP="00F15B10">
            <w:pPr>
              <w:pStyle w:val="ListBullet2"/>
            </w:pPr>
            <w:r>
              <w:t>Difficult to determine connections either because of design or readability</w:t>
            </w:r>
          </w:p>
        </w:tc>
        <w:tc>
          <w:tcPr>
            <w:tcW w:w="2126" w:type="dxa"/>
          </w:tcPr>
          <w:p w14:paraId="65294D05" w14:textId="77777777" w:rsidR="00F15B10" w:rsidRDefault="00F15B10" w:rsidP="00F15B10">
            <w:pPr>
              <w:pStyle w:val="ListBullet2"/>
            </w:pPr>
            <w:r>
              <w:t xml:space="preserve">Some, but not all, details clearly related to key idea </w:t>
            </w:r>
          </w:p>
          <w:p w14:paraId="7C7C9A4B" w14:textId="77777777" w:rsidR="00F15B10" w:rsidRDefault="00F15B10" w:rsidP="00F15B10">
            <w:pPr>
              <w:pStyle w:val="ListBullet2"/>
            </w:pPr>
            <w:r>
              <w:t xml:space="preserve">Some ideas may not be easy to read or follow </w:t>
            </w:r>
          </w:p>
        </w:tc>
        <w:tc>
          <w:tcPr>
            <w:tcW w:w="1985" w:type="dxa"/>
          </w:tcPr>
          <w:p w14:paraId="53383B83" w14:textId="77777777" w:rsidR="00F15B10" w:rsidRDefault="00F15B10" w:rsidP="00F15B10">
            <w:pPr>
              <w:pStyle w:val="ListBullet2"/>
            </w:pPr>
            <w:r>
              <w:t>Clear use of picture or image that relates to key idea, easy to read</w:t>
            </w:r>
          </w:p>
        </w:tc>
        <w:tc>
          <w:tcPr>
            <w:tcW w:w="2518" w:type="dxa"/>
          </w:tcPr>
          <w:p w14:paraId="2F4FEBA1" w14:textId="77777777" w:rsidR="00F15B10" w:rsidRDefault="00F15B10" w:rsidP="00F15B10">
            <w:pPr>
              <w:pStyle w:val="ListBullet2"/>
            </w:pPr>
            <w:r>
              <w:t xml:space="preserve">Laid out effectively and meaningfully and grasps the key idea through symbols, metaphor or tone </w:t>
            </w:r>
          </w:p>
        </w:tc>
      </w:tr>
      <w:tr w:rsidR="00F15B10" w14:paraId="7526605E" w14:textId="77777777" w:rsidTr="00F15B10">
        <w:tblPrEx>
          <w:tblCellMar>
            <w:top w:w="0" w:type="dxa"/>
            <w:bottom w:w="0" w:type="dxa"/>
          </w:tblCellMar>
        </w:tblPrEx>
        <w:trPr>
          <w:trHeight w:val="1500"/>
        </w:trPr>
        <w:tc>
          <w:tcPr>
            <w:tcW w:w="2127" w:type="dxa"/>
            <w:shd w:val="pct12" w:color="000000" w:fill="FFFFFF"/>
            <w:vAlign w:val="center"/>
          </w:tcPr>
          <w:p w14:paraId="6E1F717D" w14:textId="77777777" w:rsidR="00F15B10" w:rsidRDefault="00F15B10" w:rsidP="00F15B10">
            <w:pPr>
              <w:rPr>
                <w:b/>
              </w:rPr>
            </w:pPr>
            <w:r>
              <w:rPr>
                <w:b/>
              </w:rPr>
              <w:t>Key Images/Words/ Ideas</w:t>
            </w:r>
          </w:p>
          <w:p w14:paraId="4751C2FE" w14:textId="77777777" w:rsidR="00F15B10" w:rsidRDefault="00F15B10" w:rsidP="00F15B10">
            <w:pPr>
              <w:rPr>
                <w:b/>
              </w:rPr>
            </w:pPr>
            <w:r>
              <w:rPr>
                <w:b/>
              </w:rPr>
              <w:t>(Communication)</w:t>
            </w:r>
          </w:p>
        </w:tc>
        <w:tc>
          <w:tcPr>
            <w:tcW w:w="1843" w:type="dxa"/>
          </w:tcPr>
          <w:p w14:paraId="26B26A69" w14:textId="77777777" w:rsidR="00F15B10" w:rsidRDefault="00F15B10" w:rsidP="00F15B10">
            <w:pPr>
              <w:pStyle w:val="ListBullet2"/>
            </w:pPr>
            <w:r>
              <w:t xml:space="preserve">Little to no key images. Has only a few key words </w:t>
            </w:r>
          </w:p>
        </w:tc>
        <w:tc>
          <w:tcPr>
            <w:tcW w:w="2126" w:type="dxa"/>
          </w:tcPr>
          <w:p w14:paraId="25A8F358" w14:textId="77777777" w:rsidR="00F15B10" w:rsidRDefault="00F15B10" w:rsidP="00F15B10">
            <w:pPr>
              <w:pStyle w:val="ListBullet2"/>
            </w:pPr>
            <w:r>
              <w:t>Images and key words are evident, but either too few or some are imprecise</w:t>
            </w:r>
          </w:p>
        </w:tc>
        <w:tc>
          <w:tcPr>
            <w:tcW w:w="1985" w:type="dxa"/>
          </w:tcPr>
          <w:p w14:paraId="5D8C4F75" w14:textId="77777777" w:rsidR="00F15B10" w:rsidRDefault="00F15B10" w:rsidP="00F15B10">
            <w:pPr>
              <w:pStyle w:val="ListBullet2"/>
            </w:pPr>
            <w:r>
              <w:t>Images and key words clearly show an understanding of the content</w:t>
            </w:r>
          </w:p>
        </w:tc>
        <w:tc>
          <w:tcPr>
            <w:tcW w:w="2518" w:type="dxa"/>
          </w:tcPr>
          <w:p w14:paraId="6AD12932" w14:textId="77788A7D" w:rsidR="00F15B10" w:rsidRDefault="00F15B10" w:rsidP="00F15B10">
            <w:pPr>
              <w:pStyle w:val="ListBullet2"/>
            </w:pPr>
            <w:r>
              <w:t xml:space="preserve">Images and key words clearly and dynamically show an understanding </w:t>
            </w:r>
            <w:r w:rsidR="008A0983">
              <w:t>of the content  (pictures</w:t>
            </w:r>
            <w:r>
              <w:t xml:space="preserve"> from magazines, clipart, illustrations)</w:t>
            </w:r>
          </w:p>
        </w:tc>
      </w:tr>
      <w:tr w:rsidR="00F15B10" w14:paraId="68EE3085" w14:textId="77777777" w:rsidTr="00F15B10">
        <w:tblPrEx>
          <w:tblCellMar>
            <w:top w:w="0" w:type="dxa"/>
            <w:bottom w:w="0" w:type="dxa"/>
          </w:tblCellMar>
        </w:tblPrEx>
        <w:trPr>
          <w:trHeight w:val="1500"/>
        </w:trPr>
        <w:tc>
          <w:tcPr>
            <w:tcW w:w="2127" w:type="dxa"/>
            <w:shd w:val="pct12" w:color="000000" w:fill="FFFFFF"/>
            <w:vAlign w:val="center"/>
          </w:tcPr>
          <w:p w14:paraId="5C4BE411" w14:textId="77777777" w:rsidR="00F15B10" w:rsidRDefault="00F15B10" w:rsidP="00F15B10">
            <w:pPr>
              <w:rPr>
                <w:b/>
              </w:rPr>
            </w:pPr>
            <w:r>
              <w:rPr>
                <w:b/>
              </w:rPr>
              <w:t>Interrelating Ideas (Analysis and Synthesis)</w:t>
            </w:r>
          </w:p>
        </w:tc>
        <w:tc>
          <w:tcPr>
            <w:tcW w:w="1843" w:type="dxa"/>
          </w:tcPr>
          <w:p w14:paraId="66794BFF" w14:textId="77777777" w:rsidR="00F15B10" w:rsidRDefault="00F15B10" w:rsidP="00F15B10">
            <w:pPr>
              <w:pStyle w:val="ListBullet2"/>
            </w:pPr>
            <w:r>
              <w:t>Little use of color, codes or links to illustrate connections between ideas</w:t>
            </w:r>
          </w:p>
        </w:tc>
        <w:tc>
          <w:tcPr>
            <w:tcW w:w="2126" w:type="dxa"/>
          </w:tcPr>
          <w:p w14:paraId="56655E16" w14:textId="77777777" w:rsidR="00F15B10" w:rsidRDefault="00F15B10" w:rsidP="00F15B10">
            <w:pPr>
              <w:pStyle w:val="ListBullet2"/>
            </w:pPr>
            <w:r>
              <w:t>Obvious attempt is made to use color, codes or links to establish clarity and memory. Still some inconsistency of application</w:t>
            </w:r>
          </w:p>
        </w:tc>
        <w:tc>
          <w:tcPr>
            <w:tcW w:w="1985" w:type="dxa"/>
          </w:tcPr>
          <w:p w14:paraId="09D753C7" w14:textId="77777777" w:rsidR="00F15B10" w:rsidRDefault="00F15B10" w:rsidP="00F15B10">
            <w:pPr>
              <w:pStyle w:val="ListBullet2"/>
            </w:pPr>
            <w:r>
              <w:t>Clearly uses color, codes, or links to enhance connections and to assist with memory for most aspects of the text</w:t>
            </w:r>
          </w:p>
        </w:tc>
        <w:tc>
          <w:tcPr>
            <w:tcW w:w="2518" w:type="dxa"/>
          </w:tcPr>
          <w:p w14:paraId="24B5AE58" w14:textId="77777777" w:rsidR="00F15B10" w:rsidRDefault="00F15B10" w:rsidP="00F15B10">
            <w:pPr>
              <w:pStyle w:val="ListBullet2"/>
            </w:pPr>
            <w:r>
              <w:t>Effectively uses color, codes, or links to meaningfully clarify connections for all aspects of the text</w:t>
            </w:r>
          </w:p>
        </w:tc>
      </w:tr>
      <w:tr w:rsidR="00F15B10" w14:paraId="4C07AC9F" w14:textId="77777777" w:rsidTr="00F15B10">
        <w:tblPrEx>
          <w:tblCellMar>
            <w:top w:w="0" w:type="dxa"/>
            <w:bottom w:w="0" w:type="dxa"/>
          </w:tblCellMar>
        </w:tblPrEx>
        <w:trPr>
          <w:trHeight w:val="390"/>
        </w:trPr>
        <w:tc>
          <w:tcPr>
            <w:tcW w:w="2127" w:type="dxa"/>
            <w:shd w:val="pct12" w:color="000000" w:fill="FFFFFF"/>
            <w:vAlign w:val="center"/>
          </w:tcPr>
          <w:p w14:paraId="14C85442" w14:textId="77777777" w:rsidR="00F15B10" w:rsidRDefault="00F15B10" w:rsidP="00F15B10">
            <w:pPr>
              <w:rPr>
                <w:b/>
              </w:rPr>
            </w:pPr>
            <w:r>
              <w:rPr>
                <w:b/>
              </w:rPr>
              <w:t>Design Effectiveness (complex and important ideas are connected and emphasized)</w:t>
            </w:r>
          </w:p>
        </w:tc>
        <w:tc>
          <w:tcPr>
            <w:tcW w:w="1843" w:type="dxa"/>
          </w:tcPr>
          <w:p w14:paraId="645517B4" w14:textId="77777777" w:rsidR="00F15B10" w:rsidRDefault="00F15B10" w:rsidP="00F15B10">
            <w:pPr>
              <w:pStyle w:val="ListBullet2"/>
            </w:pPr>
            <w:r>
              <w:t>Ideas generally lack clear connections</w:t>
            </w:r>
          </w:p>
          <w:p w14:paraId="2F7B4948" w14:textId="77777777" w:rsidR="00F15B10" w:rsidRDefault="00F15B10" w:rsidP="00F15B10">
            <w:pPr>
              <w:pStyle w:val="ListBullet2"/>
              <w:numPr>
                <w:ilvl w:val="0"/>
                <w:numId w:val="0"/>
              </w:numPr>
            </w:pPr>
          </w:p>
          <w:p w14:paraId="27B7106C" w14:textId="77777777" w:rsidR="00F15B10" w:rsidRDefault="00F15B10" w:rsidP="00F15B10">
            <w:pPr>
              <w:pStyle w:val="ListBullet2"/>
            </w:pPr>
            <w:r>
              <w:t>Most and least complex or important is unclear</w:t>
            </w:r>
          </w:p>
        </w:tc>
        <w:tc>
          <w:tcPr>
            <w:tcW w:w="2126" w:type="dxa"/>
          </w:tcPr>
          <w:p w14:paraId="34FDBABA" w14:textId="77777777" w:rsidR="00F15B10" w:rsidRDefault="00F15B10" w:rsidP="00F15B10">
            <w:pPr>
              <w:pStyle w:val="ListBullet2"/>
            </w:pPr>
            <w:r>
              <w:t>Some ideas radiate clearly and are developed and connected</w:t>
            </w:r>
            <w:r>
              <w:br/>
            </w:r>
          </w:p>
          <w:p w14:paraId="04F153F5" w14:textId="77777777" w:rsidR="00F15B10" w:rsidRDefault="00F15B10" w:rsidP="00F15B10">
            <w:pPr>
              <w:pStyle w:val="ListBullet2"/>
            </w:pPr>
            <w:proofErr w:type="gramStart"/>
            <w:r>
              <w:t>Some  in</w:t>
            </w:r>
            <w:proofErr w:type="gramEnd"/>
            <w:r>
              <w:t xml:space="preserve"> determining most and least complex or important ideas</w:t>
            </w:r>
          </w:p>
        </w:tc>
        <w:tc>
          <w:tcPr>
            <w:tcW w:w="1985" w:type="dxa"/>
          </w:tcPr>
          <w:p w14:paraId="392E7E13" w14:textId="77777777" w:rsidR="00F15B10" w:rsidRDefault="00F15B10" w:rsidP="00F15B10">
            <w:pPr>
              <w:pStyle w:val="ListBullet2"/>
            </w:pPr>
            <w:r>
              <w:t>Ideas clearly connect to central image and ideas</w:t>
            </w:r>
            <w:r>
              <w:br/>
            </w:r>
            <w:r>
              <w:br/>
            </w:r>
          </w:p>
          <w:p w14:paraId="47A76EDA" w14:textId="77777777" w:rsidR="00F15B10" w:rsidRDefault="00F15B10" w:rsidP="00F15B10">
            <w:pPr>
              <w:pStyle w:val="ListBullet2"/>
            </w:pPr>
            <w:r>
              <w:t>Is generally effective in determining most and least complex or important ideas</w:t>
            </w:r>
          </w:p>
        </w:tc>
        <w:tc>
          <w:tcPr>
            <w:tcW w:w="2518" w:type="dxa"/>
          </w:tcPr>
          <w:p w14:paraId="7D5473C3" w14:textId="77777777" w:rsidR="00F15B10" w:rsidRDefault="00F15B10" w:rsidP="00F15B10">
            <w:pPr>
              <w:pStyle w:val="ListBullet2"/>
            </w:pPr>
            <w:r>
              <w:t>Ideas significantly connect to central image and ideas with well-developed insight</w:t>
            </w:r>
            <w:r>
              <w:br/>
            </w:r>
          </w:p>
          <w:p w14:paraId="2BEA067D" w14:textId="77777777" w:rsidR="00F15B10" w:rsidRDefault="00F15B10" w:rsidP="00F15B10">
            <w:pPr>
              <w:pStyle w:val="ListBullet2"/>
            </w:pPr>
            <w:r>
              <w:t>Consistently and accurately establishes complexity and importance of ideas</w:t>
            </w:r>
          </w:p>
        </w:tc>
      </w:tr>
    </w:tbl>
    <w:p w14:paraId="799B6399" w14:textId="77777777" w:rsidR="00F15B10" w:rsidRDefault="00F15B10" w:rsidP="00612689">
      <w:pPr>
        <w:pStyle w:val="Default"/>
        <w:rPr>
          <w:rFonts w:ascii="Times New Roman" w:hAnsi="Times New Roman" w:cs="Times New Roman"/>
          <w:bCs/>
          <w:sz w:val="20"/>
          <w:szCs w:val="20"/>
        </w:rPr>
      </w:pPr>
    </w:p>
    <w:p w14:paraId="5F13FAFA" w14:textId="77777777" w:rsidR="00121AC3" w:rsidRDefault="00121AC3" w:rsidP="00612689">
      <w:pPr>
        <w:pStyle w:val="Default"/>
        <w:rPr>
          <w:rFonts w:ascii="Times New Roman" w:hAnsi="Times New Roman" w:cs="Times New Roman"/>
          <w:bCs/>
          <w:sz w:val="20"/>
          <w:szCs w:val="20"/>
        </w:rPr>
      </w:pPr>
    </w:p>
    <w:p w14:paraId="10A4CFAF" w14:textId="1DC03568" w:rsidR="00121AC3" w:rsidRPr="00121AC3" w:rsidRDefault="00121AC3" w:rsidP="00612689">
      <w:pPr>
        <w:pStyle w:val="Default"/>
        <w:rPr>
          <w:rFonts w:ascii="Times New Roman" w:hAnsi="Times New Roman" w:cs="Times New Roman"/>
          <w:b/>
          <w:bCs/>
          <w:sz w:val="20"/>
          <w:szCs w:val="20"/>
        </w:rPr>
      </w:pPr>
      <w:r w:rsidRPr="00121AC3">
        <w:rPr>
          <w:rFonts w:ascii="Times New Roman" w:hAnsi="Times New Roman" w:cs="Times New Roman"/>
          <w:b/>
          <w:bCs/>
          <w:sz w:val="20"/>
          <w:szCs w:val="20"/>
        </w:rPr>
        <w:lastRenderedPageBreak/>
        <w:t>Film or Podcast Rubric</w:t>
      </w:r>
    </w:p>
    <w:tbl>
      <w:tblPr>
        <w:tblpPr w:leftFromText="180" w:rightFromText="180" w:vertAnchor="text" w:horzAnchor="page" w:tblpX="1270" w:tblpY="36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250"/>
        <w:gridCol w:w="2070"/>
        <w:gridCol w:w="2070"/>
        <w:gridCol w:w="2790"/>
      </w:tblGrid>
      <w:tr w:rsidR="00121AC3" w:rsidRPr="00281155" w14:paraId="55803C63" w14:textId="77777777" w:rsidTr="00121AC3">
        <w:trPr>
          <w:trHeight w:val="255"/>
        </w:trPr>
        <w:tc>
          <w:tcPr>
            <w:tcW w:w="1548" w:type="dxa"/>
            <w:shd w:val="clear" w:color="auto" w:fill="auto"/>
            <w:noWrap/>
            <w:vAlign w:val="bottom"/>
          </w:tcPr>
          <w:p w14:paraId="69B5D528" w14:textId="7EF9BA7D" w:rsidR="00121AC3" w:rsidRPr="00121AC3" w:rsidRDefault="00121AC3" w:rsidP="00121AC3">
            <w:pPr>
              <w:jc w:val="center"/>
              <w:rPr>
                <w:sz w:val="18"/>
                <w:szCs w:val="18"/>
              </w:rPr>
            </w:pPr>
            <w:r>
              <w:rPr>
                <w:sz w:val="18"/>
                <w:szCs w:val="18"/>
              </w:rPr>
              <w:t>CRITERIA</w:t>
            </w:r>
            <w:bookmarkStart w:id="1" w:name="_GoBack"/>
            <w:bookmarkEnd w:id="1"/>
          </w:p>
        </w:tc>
        <w:tc>
          <w:tcPr>
            <w:tcW w:w="2250" w:type="dxa"/>
            <w:shd w:val="clear" w:color="auto" w:fill="auto"/>
            <w:noWrap/>
            <w:vAlign w:val="bottom"/>
          </w:tcPr>
          <w:p w14:paraId="7FBF5FCE" w14:textId="76F2F7EB" w:rsidR="00121AC3" w:rsidRPr="00121AC3" w:rsidRDefault="00121AC3" w:rsidP="00121AC3">
            <w:pPr>
              <w:jc w:val="center"/>
              <w:rPr>
                <w:sz w:val="18"/>
                <w:szCs w:val="18"/>
              </w:rPr>
            </w:pPr>
            <w:r w:rsidRPr="00121AC3">
              <w:rPr>
                <w:sz w:val="18"/>
                <w:szCs w:val="18"/>
              </w:rPr>
              <w:t>Exemplary</w:t>
            </w:r>
            <w:r>
              <w:rPr>
                <w:sz w:val="18"/>
                <w:szCs w:val="18"/>
              </w:rPr>
              <w:t xml:space="preserve">                       16-20 points</w:t>
            </w:r>
          </w:p>
        </w:tc>
        <w:tc>
          <w:tcPr>
            <w:tcW w:w="2070" w:type="dxa"/>
            <w:shd w:val="clear" w:color="auto" w:fill="auto"/>
            <w:noWrap/>
            <w:vAlign w:val="bottom"/>
          </w:tcPr>
          <w:p w14:paraId="6BCB60D6" w14:textId="418719BB" w:rsidR="00121AC3" w:rsidRPr="00121AC3" w:rsidRDefault="00121AC3" w:rsidP="00121AC3">
            <w:pPr>
              <w:jc w:val="center"/>
              <w:rPr>
                <w:sz w:val="18"/>
                <w:szCs w:val="18"/>
              </w:rPr>
            </w:pPr>
            <w:r w:rsidRPr="00121AC3">
              <w:rPr>
                <w:sz w:val="18"/>
                <w:szCs w:val="18"/>
              </w:rPr>
              <w:t>Proficient</w:t>
            </w:r>
            <w:r>
              <w:rPr>
                <w:sz w:val="18"/>
                <w:szCs w:val="18"/>
              </w:rPr>
              <w:t xml:space="preserve">                      11-15 points </w:t>
            </w:r>
          </w:p>
        </w:tc>
        <w:tc>
          <w:tcPr>
            <w:tcW w:w="2070" w:type="dxa"/>
            <w:shd w:val="clear" w:color="auto" w:fill="auto"/>
            <w:noWrap/>
            <w:vAlign w:val="bottom"/>
          </w:tcPr>
          <w:p w14:paraId="744EED72" w14:textId="2D48162A" w:rsidR="00121AC3" w:rsidRPr="00121AC3" w:rsidRDefault="00121AC3" w:rsidP="00121AC3">
            <w:pPr>
              <w:jc w:val="center"/>
              <w:rPr>
                <w:sz w:val="18"/>
                <w:szCs w:val="18"/>
              </w:rPr>
            </w:pPr>
            <w:r w:rsidRPr="00121AC3">
              <w:rPr>
                <w:sz w:val="18"/>
                <w:szCs w:val="18"/>
              </w:rPr>
              <w:t>Partially Proficient</w:t>
            </w:r>
            <w:r>
              <w:rPr>
                <w:sz w:val="18"/>
                <w:szCs w:val="18"/>
              </w:rPr>
              <w:t xml:space="preserve">        6-10 points</w:t>
            </w:r>
          </w:p>
        </w:tc>
        <w:tc>
          <w:tcPr>
            <w:tcW w:w="2790" w:type="dxa"/>
            <w:shd w:val="clear" w:color="auto" w:fill="auto"/>
            <w:noWrap/>
            <w:vAlign w:val="bottom"/>
          </w:tcPr>
          <w:p w14:paraId="12F82A6C" w14:textId="09DDDBFD" w:rsidR="00121AC3" w:rsidRPr="00121AC3" w:rsidRDefault="00121AC3" w:rsidP="00121AC3">
            <w:pPr>
              <w:jc w:val="center"/>
              <w:rPr>
                <w:sz w:val="18"/>
                <w:szCs w:val="18"/>
              </w:rPr>
            </w:pPr>
            <w:r w:rsidRPr="00121AC3">
              <w:rPr>
                <w:sz w:val="18"/>
                <w:szCs w:val="18"/>
              </w:rPr>
              <w:t>Incomplete</w:t>
            </w:r>
            <w:r>
              <w:rPr>
                <w:sz w:val="18"/>
                <w:szCs w:val="18"/>
              </w:rPr>
              <w:t xml:space="preserve"> or Incorrect                      0-5 points</w:t>
            </w:r>
          </w:p>
        </w:tc>
      </w:tr>
      <w:tr w:rsidR="00121AC3" w:rsidRPr="00281155" w14:paraId="028E6438" w14:textId="77777777" w:rsidTr="00121AC3">
        <w:trPr>
          <w:trHeight w:val="2006"/>
        </w:trPr>
        <w:tc>
          <w:tcPr>
            <w:tcW w:w="1548" w:type="dxa"/>
            <w:shd w:val="clear" w:color="auto" w:fill="auto"/>
          </w:tcPr>
          <w:p w14:paraId="339982EC" w14:textId="77777777" w:rsidR="00121AC3" w:rsidRPr="00121AC3" w:rsidRDefault="00121AC3" w:rsidP="00121AC3">
            <w:pPr>
              <w:jc w:val="center"/>
              <w:rPr>
                <w:sz w:val="18"/>
                <w:szCs w:val="18"/>
              </w:rPr>
            </w:pPr>
          </w:p>
          <w:p w14:paraId="23407339" w14:textId="77777777" w:rsidR="00121AC3" w:rsidRPr="00121AC3" w:rsidRDefault="00121AC3" w:rsidP="00121AC3">
            <w:pPr>
              <w:jc w:val="center"/>
              <w:rPr>
                <w:sz w:val="18"/>
                <w:szCs w:val="18"/>
              </w:rPr>
            </w:pPr>
            <w:r w:rsidRPr="00121AC3">
              <w:rPr>
                <w:sz w:val="18"/>
                <w:szCs w:val="18"/>
              </w:rPr>
              <w:t xml:space="preserve">Conceptually Analytical </w:t>
            </w:r>
          </w:p>
        </w:tc>
        <w:tc>
          <w:tcPr>
            <w:tcW w:w="2250" w:type="dxa"/>
            <w:shd w:val="clear" w:color="auto" w:fill="auto"/>
          </w:tcPr>
          <w:p w14:paraId="2D0159E3" w14:textId="5849384A" w:rsidR="00121AC3" w:rsidRPr="00121AC3" w:rsidRDefault="00121AC3" w:rsidP="00121AC3">
            <w:pPr>
              <w:rPr>
                <w:sz w:val="18"/>
                <w:szCs w:val="18"/>
              </w:rPr>
            </w:pPr>
            <w:r w:rsidRPr="00121AC3">
              <w:rPr>
                <w:sz w:val="18"/>
                <w:szCs w:val="18"/>
              </w:rPr>
              <w:t xml:space="preserve">The content includes a clear </w:t>
            </w:r>
            <w:r w:rsidRPr="00121AC3">
              <w:rPr>
                <w:sz w:val="18"/>
                <w:szCs w:val="18"/>
              </w:rPr>
              <w:t xml:space="preserve">purpose or theme and is creative, compelling and clearly written. A rich variety of supporting information in the video contributes to the understanding of the project’s main idea. </w:t>
            </w:r>
          </w:p>
        </w:tc>
        <w:tc>
          <w:tcPr>
            <w:tcW w:w="2070" w:type="dxa"/>
            <w:shd w:val="clear" w:color="auto" w:fill="auto"/>
          </w:tcPr>
          <w:p w14:paraId="2B588EB3" w14:textId="77777777" w:rsidR="00121AC3" w:rsidRPr="00121AC3" w:rsidRDefault="00121AC3" w:rsidP="00121AC3">
            <w:pPr>
              <w:rPr>
                <w:sz w:val="18"/>
                <w:szCs w:val="18"/>
              </w:rPr>
            </w:pPr>
            <w:r w:rsidRPr="00121AC3">
              <w:rPr>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supporting information. </w:t>
            </w:r>
          </w:p>
        </w:tc>
        <w:tc>
          <w:tcPr>
            <w:tcW w:w="2070" w:type="dxa"/>
            <w:shd w:val="clear" w:color="auto" w:fill="auto"/>
          </w:tcPr>
          <w:p w14:paraId="35D96334" w14:textId="77777777" w:rsidR="00121AC3" w:rsidRPr="00121AC3" w:rsidRDefault="00121AC3" w:rsidP="00121AC3">
            <w:pPr>
              <w:rPr>
                <w:sz w:val="18"/>
                <w:szCs w:val="18"/>
              </w:rPr>
            </w:pPr>
            <w:r w:rsidRPr="00121AC3">
              <w:rPr>
                <w:sz w:val="18"/>
                <w:szCs w:val="18"/>
              </w:rPr>
              <w:t xml:space="preserve">The content does not fully present a clearly stated theme, is vague, and some of the supporting information does not seem to fit the main idea or appears as a disconnected series of scenes with no unifying main idea. </w:t>
            </w:r>
          </w:p>
        </w:tc>
        <w:tc>
          <w:tcPr>
            <w:tcW w:w="2790" w:type="dxa"/>
            <w:shd w:val="clear" w:color="auto" w:fill="auto"/>
          </w:tcPr>
          <w:p w14:paraId="22E33C56" w14:textId="77777777" w:rsidR="00121AC3" w:rsidRPr="00121AC3" w:rsidRDefault="00121AC3" w:rsidP="00121AC3">
            <w:pPr>
              <w:rPr>
                <w:sz w:val="18"/>
                <w:szCs w:val="18"/>
              </w:rPr>
            </w:pPr>
            <w:r w:rsidRPr="00121AC3">
              <w:rPr>
                <w:sz w:val="18"/>
                <w:szCs w:val="18"/>
              </w:rPr>
              <w:t xml:space="preserve">Content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incorrect or incomplete. </w:t>
            </w:r>
          </w:p>
        </w:tc>
      </w:tr>
      <w:tr w:rsidR="00121AC3" w:rsidRPr="00281155" w14:paraId="32CB7F40" w14:textId="77777777" w:rsidTr="00121AC3">
        <w:trPr>
          <w:trHeight w:val="1484"/>
        </w:trPr>
        <w:tc>
          <w:tcPr>
            <w:tcW w:w="1548" w:type="dxa"/>
            <w:shd w:val="clear" w:color="auto" w:fill="auto"/>
          </w:tcPr>
          <w:p w14:paraId="2BA77BEE" w14:textId="77777777" w:rsidR="00121AC3" w:rsidRPr="00121AC3" w:rsidRDefault="00121AC3" w:rsidP="00121AC3">
            <w:pPr>
              <w:jc w:val="center"/>
              <w:rPr>
                <w:sz w:val="18"/>
                <w:szCs w:val="18"/>
              </w:rPr>
            </w:pPr>
          </w:p>
          <w:p w14:paraId="534A2D28" w14:textId="77777777" w:rsidR="00121AC3" w:rsidRPr="00121AC3" w:rsidRDefault="00121AC3" w:rsidP="00121AC3">
            <w:pPr>
              <w:jc w:val="center"/>
              <w:rPr>
                <w:sz w:val="18"/>
                <w:szCs w:val="18"/>
              </w:rPr>
            </w:pPr>
            <w:r w:rsidRPr="00121AC3">
              <w:rPr>
                <w:sz w:val="18"/>
                <w:szCs w:val="18"/>
              </w:rPr>
              <w:t>Plot or Issues Explored (Questions raised and resolved in text, development)</w:t>
            </w:r>
          </w:p>
        </w:tc>
        <w:tc>
          <w:tcPr>
            <w:tcW w:w="2250" w:type="dxa"/>
            <w:shd w:val="clear" w:color="auto" w:fill="auto"/>
          </w:tcPr>
          <w:p w14:paraId="7B4E3A97" w14:textId="77777777" w:rsidR="00121AC3" w:rsidRPr="00121AC3" w:rsidRDefault="00121AC3" w:rsidP="00121AC3">
            <w:pPr>
              <w:rPr>
                <w:sz w:val="18"/>
                <w:szCs w:val="18"/>
              </w:rPr>
            </w:pPr>
            <w:r w:rsidRPr="00121AC3">
              <w:rPr>
                <w:sz w:val="18"/>
                <w:szCs w:val="18"/>
              </w:rPr>
              <w:t>The audio or video development and structure complements the text well and enhances the viewer’s understanding of it. Minor conflicts are incorporated in addition to the major conflicts are necessary for understanding nuanced meanings.</w:t>
            </w:r>
          </w:p>
        </w:tc>
        <w:tc>
          <w:tcPr>
            <w:tcW w:w="2070" w:type="dxa"/>
            <w:shd w:val="clear" w:color="auto" w:fill="auto"/>
          </w:tcPr>
          <w:p w14:paraId="17AB5DA1" w14:textId="77777777" w:rsidR="00121AC3" w:rsidRPr="00121AC3" w:rsidRDefault="00121AC3" w:rsidP="00121AC3">
            <w:pPr>
              <w:rPr>
                <w:sz w:val="18"/>
                <w:szCs w:val="18"/>
              </w:rPr>
            </w:pPr>
            <w:r w:rsidRPr="00121AC3">
              <w:rPr>
                <w:sz w:val="18"/>
                <w:szCs w:val="18"/>
              </w:rPr>
              <w:t>The audio or video scenes depict the text accurately and each segment of the presentation covers the main conflicts presented in the text.</w:t>
            </w:r>
          </w:p>
        </w:tc>
        <w:tc>
          <w:tcPr>
            <w:tcW w:w="2070" w:type="dxa"/>
            <w:shd w:val="clear" w:color="auto" w:fill="auto"/>
          </w:tcPr>
          <w:p w14:paraId="6F04CB45" w14:textId="77777777" w:rsidR="00121AC3" w:rsidRPr="00121AC3" w:rsidRDefault="00121AC3" w:rsidP="00121AC3">
            <w:pPr>
              <w:rPr>
                <w:sz w:val="18"/>
                <w:szCs w:val="18"/>
              </w:rPr>
            </w:pPr>
            <w:r w:rsidRPr="00121AC3">
              <w:rPr>
                <w:sz w:val="18"/>
                <w:szCs w:val="18"/>
              </w:rPr>
              <w:t>The scenes are not in logical sequence and do not provide complete depictions of the text.</w:t>
            </w:r>
          </w:p>
        </w:tc>
        <w:tc>
          <w:tcPr>
            <w:tcW w:w="2790" w:type="dxa"/>
            <w:shd w:val="clear" w:color="auto" w:fill="auto"/>
          </w:tcPr>
          <w:p w14:paraId="0EDF97B4" w14:textId="77777777" w:rsidR="00121AC3" w:rsidRPr="00121AC3" w:rsidRDefault="00121AC3" w:rsidP="00121AC3">
            <w:pPr>
              <w:rPr>
                <w:sz w:val="18"/>
                <w:szCs w:val="18"/>
              </w:rPr>
            </w:pPr>
            <w:r w:rsidRPr="00121AC3">
              <w:rPr>
                <w:sz w:val="18"/>
                <w:szCs w:val="18"/>
              </w:rPr>
              <w:t>There is little to no evidence of a planned script.</w:t>
            </w:r>
          </w:p>
        </w:tc>
      </w:tr>
      <w:tr w:rsidR="00121AC3" w:rsidRPr="00281155" w14:paraId="3BF5FAE2" w14:textId="77777777" w:rsidTr="00121AC3">
        <w:trPr>
          <w:trHeight w:val="2295"/>
        </w:trPr>
        <w:tc>
          <w:tcPr>
            <w:tcW w:w="1548" w:type="dxa"/>
            <w:shd w:val="clear" w:color="auto" w:fill="auto"/>
          </w:tcPr>
          <w:p w14:paraId="43DD9031" w14:textId="77777777" w:rsidR="00121AC3" w:rsidRPr="00121AC3" w:rsidRDefault="00121AC3" w:rsidP="00121AC3">
            <w:pPr>
              <w:jc w:val="center"/>
              <w:rPr>
                <w:sz w:val="18"/>
                <w:szCs w:val="18"/>
              </w:rPr>
            </w:pPr>
          </w:p>
          <w:p w14:paraId="25F18EC1" w14:textId="77777777" w:rsidR="00121AC3" w:rsidRPr="00121AC3" w:rsidRDefault="00121AC3" w:rsidP="00121AC3">
            <w:pPr>
              <w:jc w:val="center"/>
              <w:rPr>
                <w:sz w:val="18"/>
                <w:szCs w:val="18"/>
              </w:rPr>
            </w:pPr>
            <w:r w:rsidRPr="00121AC3">
              <w:rPr>
                <w:sz w:val="18"/>
                <w:szCs w:val="18"/>
              </w:rPr>
              <w:t>Characterization for Video</w:t>
            </w:r>
          </w:p>
          <w:p w14:paraId="3EFE4B9E" w14:textId="77777777" w:rsidR="00121AC3" w:rsidRPr="00121AC3" w:rsidRDefault="00121AC3" w:rsidP="00121AC3">
            <w:pPr>
              <w:jc w:val="center"/>
              <w:rPr>
                <w:sz w:val="18"/>
                <w:szCs w:val="18"/>
              </w:rPr>
            </w:pPr>
          </w:p>
          <w:p w14:paraId="3CA7CD82" w14:textId="77777777" w:rsidR="00121AC3" w:rsidRPr="00121AC3" w:rsidRDefault="00121AC3" w:rsidP="00121AC3">
            <w:pPr>
              <w:jc w:val="center"/>
              <w:rPr>
                <w:sz w:val="18"/>
                <w:szCs w:val="18"/>
              </w:rPr>
            </w:pPr>
            <w:r w:rsidRPr="00121AC3">
              <w:rPr>
                <w:sz w:val="18"/>
                <w:szCs w:val="18"/>
              </w:rPr>
              <w:t>POV and Author Bio for Podcast</w:t>
            </w:r>
          </w:p>
        </w:tc>
        <w:tc>
          <w:tcPr>
            <w:tcW w:w="2250" w:type="dxa"/>
            <w:shd w:val="clear" w:color="auto" w:fill="auto"/>
          </w:tcPr>
          <w:p w14:paraId="341B5B2A" w14:textId="77777777" w:rsidR="00121AC3" w:rsidRPr="00121AC3" w:rsidRDefault="00121AC3" w:rsidP="00121AC3">
            <w:pPr>
              <w:rPr>
                <w:sz w:val="18"/>
                <w:szCs w:val="18"/>
              </w:rPr>
            </w:pPr>
            <w:r w:rsidRPr="00121AC3">
              <w:rPr>
                <w:sz w:val="18"/>
                <w:szCs w:val="18"/>
              </w:rPr>
              <w:t>Demonstrates strong, thorough understanding of major character(s) and significance of important minor characters</w:t>
            </w:r>
          </w:p>
          <w:p w14:paraId="18852676" w14:textId="77777777" w:rsidR="00121AC3" w:rsidRPr="00121AC3" w:rsidRDefault="00121AC3" w:rsidP="00121AC3">
            <w:pPr>
              <w:rPr>
                <w:sz w:val="18"/>
                <w:szCs w:val="18"/>
              </w:rPr>
            </w:pPr>
            <w:r w:rsidRPr="00121AC3">
              <w:rPr>
                <w:sz w:val="18"/>
                <w:szCs w:val="18"/>
              </w:rPr>
              <w:t xml:space="preserve">Identifies well-chosen examples of direct and/or indirect characterization that reveal an original, unique insight about the character. </w:t>
            </w:r>
          </w:p>
          <w:p w14:paraId="47214C4B" w14:textId="77777777" w:rsidR="00121AC3" w:rsidRPr="00121AC3" w:rsidRDefault="00121AC3" w:rsidP="00121AC3">
            <w:pPr>
              <w:rPr>
                <w:sz w:val="18"/>
                <w:szCs w:val="18"/>
              </w:rPr>
            </w:pPr>
            <w:r w:rsidRPr="00121AC3">
              <w:rPr>
                <w:sz w:val="18"/>
                <w:szCs w:val="18"/>
              </w:rPr>
              <w:t>In-depth analysis includes logical and insightful inferences about character development and emphasizes key aspects of the character.</w:t>
            </w:r>
          </w:p>
        </w:tc>
        <w:tc>
          <w:tcPr>
            <w:tcW w:w="2070" w:type="dxa"/>
            <w:shd w:val="clear" w:color="auto" w:fill="auto"/>
          </w:tcPr>
          <w:p w14:paraId="25D4C330" w14:textId="77777777" w:rsidR="00121AC3" w:rsidRPr="00121AC3" w:rsidRDefault="00121AC3" w:rsidP="00121AC3">
            <w:pPr>
              <w:rPr>
                <w:sz w:val="18"/>
                <w:szCs w:val="18"/>
              </w:rPr>
            </w:pPr>
            <w:r w:rsidRPr="00121AC3">
              <w:rPr>
                <w:sz w:val="18"/>
                <w:szCs w:val="18"/>
              </w:rPr>
              <w:t>Demonstrates understanding of major character(s)</w:t>
            </w:r>
          </w:p>
          <w:p w14:paraId="6E50C8F3" w14:textId="77777777" w:rsidR="00121AC3" w:rsidRPr="00121AC3" w:rsidRDefault="00121AC3" w:rsidP="00121AC3">
            <w:pPr>
              <w:rPr>
                <w:sz w:val="18"/>
                <w:szCs w:val="18"/>
              </w:rPr>
            </w:pPr>
            <w:r w:rsidRPr="00121AC3">
              <w:rPr>
                <w:sz w:val="18"/>
                <w:szCs w:val="18"/>
              </w:rPr>
              <w:t>Identifies relevant examples of direct and/or indirect characterization that reveal an insight about the character.</w:t>
            </w:r>
          </w:p>
          <w:p w14:paraId="2C39FB2E" w14:textId="77777777" w:rsidR="00121AC3" w:rsidRPr="00121AC3" w:rsidRDefault="00121AC3" w:rsidP="00121AC3">
            <w:pPr>
              <w:rPr>
                <w:sz w:val="18"/>
                <w:szCs w:val="18"/>
              </w:rPr>
            </w:pPr>
            <w:r w:rsidRPr="00121AC3">
              <w:rPr>
                <w:sz w:val="18"/>
                <w:szCs w:val="18"/>
              </w:rPr>
              <w:t>Analysis includes logical inferences about character development and emphasizes important aspects of the character.</w:t>
            </w:r>
          </w:p>
        </w:tc>
        <w:tc>
          <w:tcPr>
            <w:tcW w:w="2070" w:type="dxa"/>
            <w:shd w:val="clear" w:color="auto" w:fill="auto"/>
          </w:tcPr>
          <w:p w14:paraId="284C3A74" w14:textId="77777777" w:rsidR="00121AC3" w:rsidRPr="00121AC3" w:rsidRDefault="00121AC3" w:rsidP="00121AC3">
            <w:pPr>
              <w:rPr>
                <w:sz w:val="18"/>
                <w:szCs w:val="18"/>
              </w:rPr>
            </w:pPr>
            <w:r w:rsidRPr="00121AC3">
              <w:rPr>
                <w:sz w:val="18"/>
                <w:szCs w:val="18"/>
              </w:rPr>
              <w:t>Demonstrates basic understanding of major character(s)</w:t>
            </w:r>
          </w:p>
          <w:p w14:paraId="0F6B40F2" w14:textId="77777777" w:rsidR="00121AC3" w:rsidRPr="00121AC3" w:rsidRDefault="00121AC3" w:rsidP="00121AC3">
            <w:pPr>
              <w:rPr>
                <w:sz w:val="18"/>
                <w:szCs w:val="18"/>
              </w:rPr>
            </w:pPr>
            <w:r w:rsidRPr="00121AC3">
              <w:rPr>
                <w:sz w:val="18"/>
                <w:szCs w:val="18"/>
              </w:rPr>
              <w:t xml:space="preserve">Identifies obvious examples of direct and/or indirect characterization that reveal basic information about the character.  </w:t>
            </w:r>
          </w:p>
          <w:p w14:paraId="20A73E5C" w14:textId="77777777" w:rsidR="00121AC3" w:rsidRPr="00121AC3" w:rsidRDefault="00121AC3" w:rsidP="00121AC3">
            <w:pPr>
              <w:rPr>
                <w:sz w:val="18"/>
                <w:szCs w:val="18"/>
              </w:rPr>
            </w:pPr>
            <w:r w:rsidRPr="00121AC3">
              <w:rPr>
                <w:sz w:val="18"/>
                <w:szCs w:val="18"/>
              </w:rPr>
              <w:t>Analysis includes obvious and general inferences of character development and does not include important aspects of the character.</w:t>
            </w:r>
          </w:p>
        </w:tc>
        <w:tc>
          <w:tcPr>
            <w:tcW w:w="2790" w:type="dxa"/>
            <w:shd w:val="clear" w:color="auto" w:fill="auto"/>
          </w:tcPr>
          <w:p w14:paraId="44345639" w14:textId="77777777" w:rsidR="00121AC3" w:rsidRPr="00121AC3" w:rsidRDefault="00121AC3" w:rsidP="00121AC3">
            <w:pPr>
              <w:rPr>
                <w:sz w:val="18"/>
                <w:szCs w:val="18"/>
              </w:rPr>
            </w:pPr>
            <w:r w:rsidRPr="00121AC3">
              <w:rPr>
                <w:sz w:val="18"/>
                <w:szCs w:val="18"/>
              </w:rPr>
              <w:t>Demonstrates little understanding of major character(s) and/or recites plot events</w:t>
            </w:r>
          </w:p>
          <w:p w14:paraId="26DC936A" w14:textId="77777777" w:rsidR="00121AC3" w:rsidRPr="00121AC3" w:rsidRDefault="00121AC3" w:rsidP="00121AC3">
            <w:pPr>
              <w:rPr>
                <w:sz w:val="18"/>
                <w:szCs w:val="18"/>
              </w:rPr>
            </w:pPr>
            <w:r w:rsidRPr="00121AC3">
              <w:rPr>
                <w:sz w:val="18"/>
                <w:szCs w:val="18"/>
              </w:rPr>
              <w:t xml:space="preserve">Identifies incorrect or unimportant examples of direct and/or indirect characterization that reveals little about the character. </w:t>
            </w:r>
          </w:p>
          <w:p w14:paraId="771000A7" w14:textId="77777777" w:rsidR="00121AC3" w:rsidRPr="00121AC3" w:rsidRDefault="00121AC3" w:rsidP="00121AC3">
            <w:pPr>
              <w:rPr>
                <w:sz w:val="18"/>
                <w:szCs w:val="18"/>
              </w:rPr>
            </w:pPr>
            <w:r w:rsidRPr="00121AC3">
              <w:rPr>
                <w:sz w:val="18"/>
                <w:szCs w:val="18"/>
              </w:rPr>
              <w:t>Little to no analysis or inferences of character development.</w:t>
            </w:r>
          </w:p>
        </w:tc>
      </w:tr>
      <w:tr w:rsidR="00121AC3" w:rsidRPr="00281155" w14:paraId="2D2FBD40" w14:textId="77777777" w:rsidTr="00121AC3">
        <w:trPr>
          <w:trHeight w:val="1016"/>
        </w:trPr>
        <w:tc>
          <w:tcPr>
            <w:tcW w:w="1548" w:type="dxa"/>
            <w:shd w:val="clear" w:color="auto" w:fill="auto"/>
          </w:tcPr>
          <w:p w14:paraId="66A67F73" w14:textId="77777777" w:rsidR="00121AC3" w:rsidRDefault="00121AC3" w:rsidP="00121AC3">
            <w:pPr>
              <w:jc w:val="center"/>
              <w:rPr>
                <w:sz w:val="18"/>
                <w:szCs w:val="18"/>
              </w:rPr>
            </w:pPr>
            <w:r w:rsidRPr="00121AC3">
              <w:rPr>
                <w:sz w:val="18"/>
                <w:szCs w:val="18"/>
              </w:rPr>
              <w:t>Setting for Video</w:t>
            </w:r>
          </w:p>
          <w:p w14:paraId="1F4D23D9" w14:textId="6D64F261" w:rsidR="00121AC3" w:rsidRPr="00121AC3" w:rsidRDefault="00121AC3" w:rsidP="00121AC3">
            <w:pPr>
              <w:jc w:val="center"/>
              <w:rPr>
                <w:sz w:val="18"/>
                <w:szCs w:val="18"/>
              </w:rPr>
            </w:pPr>
            <w:r>
              <w:rPr>
                <w:sz w:val="18"/>
                <w:szCs w:val="18"/>
              </w:rPr>
              <w:t>******</w:t>
            </w:r>
          </w:p>
          <w:p w14:paraId="1C744655" w14:textId="77777777" w:rsidR="00121AC3" w:rsidRPr="00121AC3" w:rsidRDefault="00121AC3" w:rsidP="00121AC3">
            <w:pPr>
              <w:jc w:val="center"/>
              <w:rPr>
                <w:sz w:val="18"/>
                <w:szCs w:val="18"/>
              </w:rPr>
            </w:pPr>
            <w:r w:rsidRPr="00121AC3">
              <w:rPr>
                <w:sz w:val="18"/>
                <w:szCs w:val="18"/>
              </w:rPr>
              <w:t>Introduction for Podcast</w:t>
            </w:r>
          </w:p>
          <w:p w14:paraId="33BADF68" w14:textId="77777777" w:rsidR="00121AC3" w:rsidRPr="00121AC3" w:rsidRDefault="00121AC3" w:rsidP="00121AC3">
            <w:pPr>
              <w:jc w:val="center"/>
              <w:rPr>
                <w:sz w:val="18"/>
                <w:szCs w:val="18"/>
              </w:rPr>
            </w:pPr>
          </w:p>
          <w:p w14:paraId="231958EC" w14:textId="77777777" w:rsidR="00121AC3" w:rsidRPr="00121AC3" w:rsidRDefault="00121AC3" w:rsidP="00121AC3">
            <w:pPr>
              <w:jc w:val="center"/>
              <w:rPr>
                <w:sz w:val="18"/>
                <w:szCs w:val="18"/>
              </w:rPr>
            </w:pPr>
          </w:p>
        </w:tc>
        <w:tc>
          <w:tcPr>
            <w:tcW w:w="2250" w:type="dxa"/>
            <w:shd w:val="clear" w:color="auto" w:fill="auto"/>
          </w:tcPr>
          <w:p w14:paraId="0DB80E38" w14:textId="77777777" w:rsidR="00121AC3" w:rsidRPr="00121AC3" w:rsidRDefault="00121AC3" w:rsidP="00121AC3">
            <w:pPr>
              <w:rPr>
                <w:sz w:val="18"/>
                <w:szCs w:val="18"/>
              </w:rPr>
            </w:pPr>
            <w:r w:rsidRPr="00121AC3">
              <w:rPr>
                <w:sz w:val="18"/>
                <w:szCs w:val="18"/>
              </w:rPr>
              <w:t>Orients the audience to time and place in a way that captivates and enhances understanding of the work</w:t>
            </w:r>
          </w:p>
        </w:tc>
        <w:tc>
          <w:tcPr>
            <w:tcW w:w="2070" w:type="dxa"/>
            <w:shd w:val="clear" w:color="auto" w:fill="auto"/>
          </w:tcPr>
          <w:p w14:paraId="2F184BF1" w14:textId="77777777" w:rsidR="00121AC3" w:rsidRPr="00121AC3" w:rsidRDefault="00121AC3" w:rsidP="00121AC3">
            <w:pPr>
              <w:rPr>
                <w:sz w:val="18"/>
                <w:szCs w:val="18"/>
              </w:rPr>
            </w:pPr>
            <w:r w:rsidRPr="00121AC3">
              <w:rPr>
                <w:sz w:val="18"/>
                <w:szCs w:val="18"/>
              </w:rPr>
              <w:t xml:space="preserve">Has clear details to show understanding </w:t>
            </w:r>
          </w:p>
        </w:tc>
        <w:tc>
          <w:tcPr>
            <w:tcW w:w="2070" w:type="dxa"/>
            <w:shd w:val="clear" w:color="auto" w:fill="auto"/>
          </w:tcPr>
          <w:p w14:paraId="1E3DF4CC" w14:textId="77777777" w:rsidR="00121AC3" w:rsidRPr="00121AC3" w:rsidRDefault="00121AC3" w:rsidP="00121AC3">
            <w:pPr>
              <w:rPr>
                <w:sz w:val="18"/>
                <w:szCs w:val="18"/>
              </w:rPr>
            </w:pPr>
            <w:r w:rsidRPr="00121AC3">
              <w:rPr>
                <w:sz w:val="18"/>
                <w:szCs w:val="18"/>
              </w:rPr>
              <w:t>Has a mix of clear and unclear or undeveloped details</w:t>
            </w:r>
          </w:p>
        </w:tc>
        <w:tc>
          <w:tcPr>
            <w:tcW w:w="2790" w:type="dxa"/>
            <w:shd w:val="clear" w:color="auto" w:fill="auto"/>
          </w:tcPr>
          <w:p w14:paraId="6F911DC3" w14:textId="77777777" w:rsidR="00121AC3" w:rsidRPr="00121AC3" w:rsidRDefault="00121AC3" w:rsidP="00121AC3">
            <w:pPr>
              <w:rPr>
                <w:sz w:val="18"/>
                <w:szCs w:val="18"/>
              </w:rPr>
            </w:pPr>
            <w:r w:rsidRPr="00121AC3">
              <w:rPr>
                <w:sz w:val="18"/>
                <w:szCs w:val="18"/>
              </w:rPr>
              <w:t>Details are incorrect or absent</w:t>
            </w:r>
          </w:p>
        </w:tc>
      </w:tr>
      <w:tr w:rsidR="00121AC3" w:rsidRPr="00281155" w14:paraId="1F2CB191" w14:textId="77777777" w:rsidTr="00121AC3">
        <w:trPr>
          <w:trHeight w:val="1646"/>
        </w:trPr>
        <w:tc>
          <w:tcPr>
            <w:tcW w:w="1548" w:type="dxa"/>
            <w:shd w:val="clear" w:color="auto" w:fill="auto"/>
          </w:tcPr>
          <w:p w14:paraId="1B7BFA06" w14:textId="77777777" w:rsidR="00121AC3" w:rsidRPr="00121AC3" w:rsidRDefault="00121AC3" w:rsidP="00121AC3">
            <w:pPr>
              <w:jc w:val="center"/>
              <w:rPr>
                <w:sz w:val="18"/>
                <w:szCs w:val="18"/>
              </w:rPr>
            </w:pPr>
          </w:p>
          <w:p w14:paraId="7E336D60" w14:textId="77777777" w:rsidR="00121AC3" w:rsidRPr="00121AC3" w:rsidRDefault="00121AC3" w:rsidP="00121AC3">
            <w:pPr>
              <w:jc w:val="center"/>
              <w:rPr>
                <w:sz w:val="18"/>
                <w:szCs w:val="18"/>
              </w:rPr>
            </w:pPr>
            <w:r w:rsidRPr="00121AC3">
              <w:rPr>
                <w:sz w:val="18"/>
                <w:szCs w:val="18"/>
              </w:rPr>
              <w:t>Quality of Production</w:t>
            </w:r>
          </w:p>
        </w:tc>
        <w:tc>
          <w:tcPr>
            <w:tcW w:w="2250" w:type="dxa"/>
            <w:shd w:val="clear" w:color="auto" w:fill="auto"/>
          </w:tcPr>
          <w:p w14:paraId="655A9F57" w14:textId="77777777" w:rsidR="00121AC3" w:rsidRPr="00121AC3" w:rsidRDefault="00121AC3" w:rsidP="00121AC3">
            <w:pPr>
              <w:rPr>
                <w:sz w:val="18"/>
                <w:szCs w:val="18"/>
              </w:rPr>
            </w:pPr>
            <w:r w:rsidRPr="00121AC3">
              <w:rPr>
                <w:sz w:val="18"/>
                <w:szCs w:val="18"/>
              </w:rPr>
              <w:t>Movie was completed and had all required elements. The product was well edited and moves smoothly from scene to scene with proper use of transitions. Enhancements were well used.</w:t>
            </w:r>
          </w:p>
        </w:tc>
        <w:tc>
          <w:tcPr>
            <w:tcW w:w="2070" w:type="dxa"/>
            <w:shd w:val="clear" w:color="auto" w:fill="auto"/>
          </w:tcPr>
          <w:p w14:paraId="68598E3B" w14:textId="77777777" w:rsidR="00121AC3" w:rsidRPr="00121AC3" w:rsidRDefault="00121AC3" w:rsidP="00121AC3">
            <w:pPr>
              <w:rPr>
                <w:sz w:val="18"/>
                <w:szCs w:val="18"/>
              </w:rPr>
            </w:pPr>
            <w:r w:rsidRPr="00121AC3">
              <w:rPr>
                <w:sz w:val="18"/>
                <w:szCs w:val="18"/>
              </w:rPr>
              <w:t>Product was completed and contained all required items. Audio and other enhancements were utilized, but not for maximum effect.</w:t>
            </w:r>
          </w:p>
        </w:tc>
        <w:tc>
          <w:tcPr>
            <w:tcW w:w="2070" w:type="dxa"/>
            <w:shd w:val="clear" w:color="auto" w:fill="auto"/>
          </w:tcPr>
          <w:p w14:paraId="2A172693" w14:textId="77777777" w:rsidR="00121AC3" w:rsidRPr="00121AC3" w:rsidRDefault="00121AC3" w:rsidP="00121AC3">
            <w:pPr>
              <w:rPr>
                <w:sz w:val="18"/>
                <w:szCs w:val="18"/>
              </w:rPr>
            </w:pPr>
            <w:r w:rsidRPr="00121AC3">
              <w:rPr>
                <w:sz w:val="18"/>
                <w:szCs w:val="18"/>
              </w:rPr>
              <w:t>Product was made, but had very little if any editing. Fragmented and choppy with little to no video or audio reinforcement.</w:t>
            </w:r>
          </w:p>
        </w:tc>
        <w:tc>
          <w:tcPr>
            <w:tcW w:w="2790" w:type="dxa"/>
            <w:shd w:val="clear" w:color="auto" w:fill="auto"/>
          </w:tcPr>
          <w:p w14:paraId="200C9E96" w14:textId="77777777" w:rsidR="00121AC3" w:rsidRPr="00121AC3" w:rsidRDefault="00121AC3" w:rsidP="00121AC3">
            <w:pPr>
              <w:rPr>
                <w:sz w:val="18"/>
                <w:szCs w:val="18"/>
              </w:rPr>
            </w:pPr>
            <w:r w:rsidRPr="00121AC3">
              <w:rPr>
                <w:sz w:val="18"/>
                <w:szCs w:val="18"/>
              </w:rPr>
              <w:t>Product was unedited with no transitions or audio support of any kind.</w:t>
            </w:r>
          </w:p>
        </w:tc>
      </w:tr>
    </w:tbl>
    <w:p w14:paraId="1C903877" w14:textId="786E32EB" w:rsidR="00121AC3" w:rsidRDefault="00121AC3" w:rsidP="00612689">
      <w:pPr>
        <w:pStyle w:val="Default"/>
        <w:rPr>
          <w:rFonts w:ascii="Times New Roman" w:hAnsi="Times New Roman" w:cs="Times New Roman"/>
          <w:b/>
          <w:bCs/>
          <w:sz w:val="20"/>
          <w:szCs w:val="20"/>
        </w:rPr>
      </w:pPr>
    </w:p>
    <w:p w14:paraId="7A676A0C" w14:textId="77777777" w:rsidR="00121AC3" w:rsidRPr="00121AC3" w:rsidRDefault="00121AC3" w:rsidP="00612689">
      <w:pPr>
        <w:pStyle w:val="Default"/>
        <w:rPr>
          <w:rFonts w:ascii="Times New Roman" w:hAnsi="Times New Roman" w:cs="Times New Roman"/>
          <w:b/>
          <w:bCs/>
          <w:sz w:val="20"/>
          <w:szCs w:val="20"/>
        </w:rPr>
      </w:pPr>
    </w:p>
    <w:sectPr w:rsidR="00121AC3" w:rsidRPr="00121AC3" w:rsidSect="000C0D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80"/>
    <w:multiLevelType w:val="hybridMultilevel"/>
    <w:tmpl w:val="AB58EB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37714B0"/>
    <w:multiLevelType w:val="hybridMultilevel"/>
    <w:tmpl w:val="0814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A6B75"/>
    <w:multiLevelType w:val="multilevel"/>
    <w:tmpl w:val="80968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72702"/>
    <w:multiLevelType w:val="singleLevel"/>
    <w:tmpl w:val="DBBC36B0"/>
    <w:lvl w:ilvl="0">
      <w:start w:val="1"/>
      <w:numFmt w:val="bullet"/>
      <w:pStyle w:val="ListBullet2"/>
      <w:lvlText w:val=""/>
      <w:lvlJc w:val="left"/>
      <w:pPr>
        <w:tabs>
          <w:tab w:val="num" w:pos="360"/>
        </w:tabs>
        <w:ind w:left="0" w:firstLine="0"/>
      </w:pPr>
      <w:rPr>
        <w:rFonts w:ascii="Symbol" w:hAnsi="Symbol" w:hint="default"/>
        <w:b w:val="0"/>
        <w:i w:val="0"/>
        <w:sz w:val="24"/>
      </w:rPr>
    </w:lvl>
  </w:abstractNum>
  <w:abstractNum w:abstractNumId="4">
    <w:nsid w:val="35A4056E"/>
    <w:multiLevelType w:val="hybridMultilevel"/>
    <w:tmpl w:val="1EF0291A"/>
    <w:lvl w:ilvl="0" w:tplc="1B18ED5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562656"/>
    <w:multiLevelType w:val="hybridMultilevel"/>
    <w:tmpl w:val="E610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072E2"/>
    <w:multiLevelType w:val="hybridMultilevel"/>
    <w:tmpl w:val="6ABE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368E9"/>
    <w:multiLevelType w:val="hybridMultilevel"/>
    <w:tmpl w:val="F3C4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C2AA5"/>
    <w:multiLevelType w:val="hybridMultilevel"/>
    <w:tmpl w:val="4E0E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0590A"/>
    <w:multiLevelType w:val="hybridMultilevel"/>
    <w:tmpl w:val="20E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5"/>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1"/>
    <w:rsid w:val="00005858"/>
    <w:rsid w:val="000B5150"/>
    <w:rsid w:val="000B7CF3"/>
    <w:rsid w:val="000C0D90"/>
    <w:rsid w:val="000C2A4A"/>
    <w:rsid w:val="000E7B53"/>
    <w:rsid w:val="00121AC3"/>
    <w:rsid w:val="0013595B"/>
    <w:rsid w:val="00144380"/>
    <w:rsid w:val="001964E2"/>
    <w:rsid w:val="001A7955"/>
    <w:rsid w:val="001D4204"/>
    <w:rsid w:val="00224E2B"/>
    <w:rsid w:val="00240510"/>
    <w:rsid w:val="002A6C39"/>
    <w:rsid w:val="002B1B02"/>
    <w:rsid w:val="00323686"/>
    <w:rsid w:val="00327BEA"/>
    <w:rsid w:val="00334C90"/>
    <w:rsid w:val="00344522"/>
    <w:rsid w:val="003515AC"/>
    <w:rsid w:val="00360DA2"/>
    <w:rsid w:val="003A51AF"/>
    <w:rsid w:val="003D0AB4"/>
    <w:rsid w:val="003E58C3"/>
    <w:rsid w:val="003F511F"/>
    <w:rsid w:val="003F5328"/>
    <w:rsid w:val="0040163E"/>
    <w:rsid w:val="00456541"/>
    <w:rsid w:val="00487B25"/>
    <w:rsid w:val="004D607D"/>
    <w:rsid w:val="004E57D4"/>
    <w:rsid w:val="004F10EE"/>
    <w:rsid w:val="00510C77"/>
    <w:rsid w:val="0052047E"/>
    <w:rsid w:val="00555A82"/>
    <w:rsid w:val="005D001C"/>
    <w:rsid w:val="005F4651"/>
    <w:rsid w:val="00612689"/>
    <w:rsid w:val="00673A66"/>
    <w:rsid w:val="006907D4"/>
    <w:rsid w:val="006D09C3"/>
    <w:rsid w:val="006D6B56"/>
    <w:rsid w:val="006F11E5"/>
    <w:rsid w:val="006F7D42"/>
    <w:rsid w:val="00727197"/>
    <w:rsid w:val="00730DCF"/>
    <w:rsid w:val="00750205"/>
    <w:rsid w:val="00764AF0"/>
    <w:rsid w:val="0077564B"/>
    <w:rsid w:val="00787B30"/>
    <w:rsid w:val="00790D22"/>
    <w:rsid w:val="007A6C94"/>
    <w:rsid w:val="007E53A1"/>
    <w:rsid w:val="00820EB8"/>
    <w:rsid w:val="00824D45"/>
    <w:rsid w:val="00841551"/>
    <w:rsid w:val="0089377B"/>
    <w:rsid w:val="008A0983"/>
    <w:rsid w:val="008B5B20"/>
    <w:rsid w:val="008D4E74"/>
    <w:rsid w:val="008E5A0E"/>
    <w:rsid w:val="00917CCC"/>
    <w:rsid w:val="00936CAE"/>
    <w:rsid w:val="00982F4D"/>
    <w:rsid w:val="00987567"/>
    <w:rsid w:val="009A797A"/>
    <w:rsid w:val="00A633D5"/>
    <w:rsid w:val="00AC345C"/>
    <w:rsid w:val="00AD7CB3"/>
    <w:rsid w:val="00AF0AFE"/>
    <w:rsid w:val="00B416F7"/>
    <w:rsid w:val="00B47648"/>
    <w:rsid w:val="00B55026"/>
    <w:rsid w:val="00B66258"/>
    <w:rsid w:val="00B74CFF"/>
    <w:rsid w:val="00B86E87"/>
    <w:rsid w:val="00BA0D32"/>
    <w:rsid w:val="00BE0C42"/>
    <w:rsid w:val="00C3481F"/>
    <w:rsid w:val="00CA5E7D"/>
    <w:rsid w:val="00CA7DD0"/>
    <w:rsid w:val="00CB2501"/>
    <w:rsid w:val="00CD02E0"/>
    <w:rsid w:val="00D02BBE"/>
    <w:rsid w:val="00DC5CBA"/>
    <w:rsid w:val="00E26C00"/>
    <w:rsid w:val="00E402CC"/>
    <w:rsid w:val="00E57BD9"/>
    <w:rsid w:val="00E75D65"/>
    <w:rsid w:val="00E913F4"/>
    <w:rsid w:val="00EB46AA"/>
    <w:rsid w:val="00EC6685"/>
    <w:rsid w:val="00F156E0"/>
    <w:rsid w:val="00F15B10"/>
    <w:rsid w:val="00F2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707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5A7A"/>
    <w:rPr>
      <w:color w:val="0000FF"/>
      <w:u w:val="single"/>
    </w:rPr>
  </w:style>
  <w:style w:type="paragraph" w:customStyle="1" w:styleId="Default">
    <w:name w:val="Default"/>
    <w:rsid w:val="00344522"/>
    <w:pPr>
      <w:widowControl w:val="0"/>
      <w:autoSpaceDE w:val="0"/>
      <w:autoSpaceDN w:val="0"/>
      <w:adjustRightInd w:val="0"/>
    </w:pPr>
    <w:rPr>
      <w:rFonts w:ascii="Book Antiqua" w:eastAsia="MS Mincho" w:hAnsi="Book Antiqua" w:cs="Book Antiqua"/>
      <w:color w:val="000000"/>
      <w:sz w:val="24"/>
      <w:szCs w:val="24"/>
      <w:lang w:eastAsia="ja-JP"/>
    </w:rPr>
  </w:style>
  <w:style w:type="table" w:styleId="TableGrid">
    <w:name w:val="Table Grid"/>
    <w:basedOn w:val="TableNormal"/>
    <w:uiPriority w:val="59"/>
    <w:rsid w:val="00344522"/>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150"/>
    <w:rPr>
      <w:rFonts w:ascii="Tahoma" w:hAnsi="Tahoma" w:cs="Tahoma"/>
      <w:sz w:val="16"/>
      <w:szCs w:val="16"/>
    </w:rPr>
  </w:style>
  <w:style w:type="character" w:customStyle="1" w:styleId="BalloonTextChar">
    <w:name w:val="Balloon Text Char"/>
    <w:basedOn w:val="DefaultParagraphFont"/>
    <w:link w:val="BalloonText"/>
    <w:uiPriority w:val="99"/>
    <w:semiHidden/>
    <w:rsid w:val="000B5150"/>
    <w:rPr>
      <w:rFonts w:ascii="Tahoma" w:hAnsi="Tahoma" w:cs="Tahoma"/>
      <w:sz w:val="16"/>
      <w:szCs w:val="16"/>
    </w:rPr>
  </w:style>
  <w:style w:type="paragraph" w:styleId="NormalWeb">
    <w:name w:val="Normal (Web)"/>
    <w:basedOn w:val="Normal"/>
    <w:uiPriority w:val="99"/>
    <w:semiHidden/>
    <w:unhideWhenUsed/>
    <w:rsid w:val="00005858"/>
    <w:pPr>
      <w:spacing w:before="100" w:beforeAutospacing="1" w:after="100" w:afterAutospacing="1"/>
    </w:pPr>
    <w:rPr>
      <w:rFonts w:ascii="Times" w:hAnsi="Times"/>
      <w:sz w:val="20"/>
      <w:szCs w:val="20"/>
    </w:rPr>
  </w:style>
  <w:style w:type="paragraph" w:styleId="ListParagraph">
    <w:name w:val="List Paragraph"/>
    <w:basedOn w:val="Normal"/>
    <w:uiPriority w:val="72"/>
    <w:qFormat/>
    <w:rsid w:val="00005858"/>
    <w:pPr>
      <w:ind w:left="720"/>
      <w:contextualSpacing/>
    </w:pPr>
  </w:style>
  <w:style w:type="character" w:customStyle="1" w:styleId="apple-converted-space">
    <w:name w:val="apple-converted-space"/>
    <w:basedOn w:val="DefaultParagraphFont"/>
    <w:rsid w:val="00487B25"/>
  </w:style>
  <w:style w:type="paragraph" w:styleId="ListBullet2">
    <w:name w:val="List Bullet 2"/>
    <w:basedOn w:val="Normal"/>
    <w:autoRedefine/>
    <w:rsid w:val="00F15B10"/>
    <w:pPr>
      <w:numPr>
        <w:numId w:val="10"/>
      </w:numPr>
    </w:pPr>
    <w:rPr>
      <w:szCs w:val="20"/>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5A7A"/>
    <w:rPr>
      <w:color w:val="0000FF"/>
      <w:u w:val="single"/>
    </w:rPr>
  </w:style>
  <w:style w:type="paragraph" w:customStyle="1" w:styleId="Default">
    <w:name w:val="Default"/>
    <w:rsid w:val="00344522"/>
    <w:pPr>
      <w:widowControl w:val="0"/>
      <w:autoSpaceDE w:val="0"/>
      <w:autoSpaceDN w:val="0"/>
      <w:adjustRightInd w:val="0"/>
    </w:pPr>
    <w:rPr>
      <w:rFonts w:ascii="Book Antiqua" w:eastAsia="MS Mincho" w:hAnsi="Book Antiqua" w:cs="Book Antiqua"/>
      <w:color w:val="000000"/>
      <w:sz w:val="24"/>
      <w:szCs w:val="24"/>
      <w:lang w:eastAsia="ja-JP"/>
    </w:rPr>
  </w:style>
  <w:style w:type="table" w:styleId="TableGrid">
    <w:name w:val="Table Grid"/>
    <w:basedOn w:val="TableNormal"/>
    <w:uiPriority w:val="59"/>
    <w:rsid w:val="00344522"/>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150"/>
    <w:rPr>
      <w:rFonts w:ascii="Tahoma" w:hAnsi="Tahoma" w:cs="Tahoma"/>
      <w:sz w:val="16"/>
      <w:szCs w:val="16"/>
    </w:rPr>
  </w:style>
  <w:style w:type="character" w:customStyle="1" w:styleId="BalloonTextChar">
    <w:name w:val="Balloon Text Char"/>
    <w:basedOn w:val="DefaultParagraphFont"/>
    <w:link w:val="BalloonText"/>
    <w:uiPriority w:val="99"/>
    <w:semiHidden/>
    <w:rsid w:val="000B5150"/>
    <w:rPr>
      <w:rFonts w:ascii="Tahoma" w:hAnsi="Tahoma" w:cs="Tahoma"/>
      <w:sz w:val="16"/>
      <w:szCs w:val="16"/>
    </w:rPr>
  </w:style>
  <w:style w:type="paragraph" w:styleId="NormalWeb">
    <w:name w:val="Normal (Web)"/>
    <w:basedOn w:val="Normal"/>
    <w:uiPriority w:val="99"/>
    <w:semiHidden/>
    <w:unhideWhenUsed/>
    <w:rsid w:val="00005858"/>
    <w:pPr>
      <w:spacing w:before="100" w:beforeAutospacing="1" w:after="100" w:afterAutospacing="1"/>
    </w:pPr>
    <w:rPr>
      <w:rFonts w:ascii="Times" w:hAnsi="Times"/>
      <w:sz w:val="20"/>
      <w:szCs w:val="20"/>
    </w:rPr>
  </w:style>
  <w:style w:type="paragraph" w:styleId="ListParagraph">
    <w:name w:val="List Paragraph"/>
    <w:basedOn w:val="Normal"/>
    <w:uiPriority w:val="72"/>
    <w:qFormat/>
    <w:rsid w:val="00005858"/>
    <w:pPr>
      <w:ind w:left="720"/>
      <w:contextualSpacing/>
    </w:pPr>
  </w:style>
  <w:style w:type="character" w:customStyle="1" w:styleId="apple-converted-space">
    <w:name w:val="apple-converted-space"/>
    <w:basedOn w:val="DefaultParagraphFont"/>
    <w:rsid w:val="00487B25"/>
  </w:style>
  <w:style w:type="paragraph" w:styleId="ListBullet2">
    <w:name w:val="List Bullet 2"/>
    <w:basedOn w:val="Normal"/>
    <w:autoRedefine/>
    <w:rsid w:val="00F15B10"/>
    <w:pPr>
      <w:numPr>
        <w:numId w:val="10"/>
      </w:numPr>
    </w:pPr>
    <w:rPr>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005">
      <w:bodyDiv w:val="1"/>
      <w:marLeft w:val="0"/>
      <w:marRight w:val="0"/>
      <w:marTop w:val="0"/>
      <w:marBottom w:val="0"/>
      <w:divBdr>
        <w:top w:val="none" w:sz="0" w:space="0" w:color="auto"/>
        <w:left w:val="none" w:sz="0" w:space="0" w:color="auto"/>
        <w:bottom w:val="none" w:sz="0" w:space="0" w:color="auto"/>
        <w:right w:val="none" w:sz="0" w:space="0" w:color="auto"/>
      </w:divBdr>
    </w:div>
    <w:div w:id="815532151">
      <w:bodyDiv w:val="1"/>
      <w:marLeft w:val="0"/>
      <w:marRight w:val="0"/>
      <w:marTop w:val="0"/>
      <w:marBottom w:val="0"/>
      <w:divBdr>
        <w:top w:val="none" w:sz="0" w:space="0" w:color="auto"/>
        <w:left w:val="none" w:sz="0" w:space="0" w:color="auto"/>
        <w:bottom w:val="none" w:sz="0" w:space="0" w:color="auto"/>
        <w:right w:val="none" w:sz="0" w:space="0" w:color="auto"/>
      </w:divBdr>
    </w:div>
    <w:div w:id="866525335">
      <w:bodyDiv w:val="1"/>
      <w:marLeft w:val="0"/>
      <w:marRight w:val="0"/>
      <w:marTop w:val="0"/>
      <w:marBottom w:val="0"/>
      <w:divBdr>
        <w:top w:val="none" w:sz="0" w:space="0" w:color="auto"/>
        <w:left w:val="none" w:sz="0" w:space="0" w:color="auto"/>
        <w:bottom w:val="none" w:sz="0" w:space="0" w:color="auto"/>
        <w:right w:val="none" w:sz="0" w:space="0" w:color="auto"/>
      </w:divBdr>
    </w:div>
    <w:div w:id="962737474">
      <w:bodyDiv w:val="1"/>
      <w:marLeft w:val="0"/>
      <w:marRight w:val="0"/>
      <w:marTop w:val="0"/>
      <w:marBottom w:val="0"/>
      <w:divBdr>
        <w:top w:val="none" w:sz="0" w:space="0" w:color="auto"/>
        <w:left w:val="none" w:sz="0" w:space="0" w:color="auto"/>
        <w:bottom w:val="none" w:sz="0" w:space="0" w:color="auto"/>
        <w:right w:val="none" w:sz="0" w:space="0" w:color="auto"/>
      </w:divBdr>
      <w:divsChild>
        <w:div w:id="1781337807">
          <w:marLeft w:val="0"/>
          <w:marRight w:val="0"/>
          <w:marTop w:val="0"/>
          <w:marBottom w:val="0"/>
          <w:divBdr>
            <w:top w:val="none" w:sz="0" w:space="0" w:color="auto"/>
            <w:left w:val="none" w:sz="0" w:space="0" w:color="auto"/>
            <w:bottom w:val="none" w:sz="0" w:space="0" w:color="auto"/>
            <w:right w:val="none" w:sz="0" w:space="0" w:color="auto"/>
          </w:divBdr>
          <w:divsChild>
            <w:div w:id="545719442">
              <w:marLeft w:val="0"/>
              <w:marRight w:val="0"/>
              <w:marTop w:val="0"/>
              <w:marBottom w:val="0"/>
              <w:divBdr>
                <w:top w:val="none" w:sz="0" w:space="0" w:color="auto"/>
                <w:left w:val="none" w:sz="0" w:space="0" w:color="auto"/>
                <w:bottom w:val="none" w:sz="0" w:space="0" w:color="auto"/>
                <w:right w:val="none" w:sz="0" w:space="0" w:color="auto"/>
              </w:divBdr>
              <w:divsChild>
                <w:div w:id="10212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232">
      <w:bodyDiv w:val="1"/>
      <w:marLeft w:val="0"/>
      <w:marRight w:val="0"/>
      <w:marTop w:val="0"/>
      <w:marBottom w:val="0"/>
      <w:divBdr>
        <w:top w:val="none" w:sz="0" w:space="0" w:color="auto"/>
        <w:left w:val="none" w:sz="0" w:space="0" w:color="auto"/>
        <w:bottom w:val="none" w:sz="0" w:space="0" w:color="auto"/>
        <w:right w:val="none" w:sz="0" w:space="0" w:color="auto"/>
      </w:divBdr>
    </w:div>
    <w:div w:id="1263369191">
      <w:bodyDiv w:val="1"/>
      <w:marLeft w:val="0"/>
      <w:marRight w:val="0"/>
      <w:marTop w:val="0"/>
      <w:marBottom w:val="0"/>
      <w:divBdr>
        <w:top w:val="none" w:sz="0" w:space="0" w:color="auto"/>
        <w:left w:val="none" w:sz="0" w:space="0" w:color="auto"/>
        <w:bottom w:val="none" w:sz="0" w:space="0" w:color="auto"/>
        <w:right w:val="none" w:sz="0" w:space="0" w:color="auto"/>
      </w:divBdr>
    </w:div>
    <w:div w:id="1281688864">
      <w:bodyDiv w:val="1"/>
      <w:marLeft w:val="0"/>
      <w:marRight w:val="0"/>
      <w:marTop w:val="0"/>
      <w:marBottom w:val="0"/>
      <w:divBdr>
        <w:top w:val="none" w:sz="0" w:space="0" w:color="auto"/>
        <w:left w:val="none" w:sz="0" w:space="0" w:color="auto"/>
        <w:bottom w:val="none" w:sz="0" w:space="0" w:color="auto"/>
        <w:right w:val="none" w:sz="0" w:space="0" w:color="auto"/>
      </w:divBdr>
      <w:divsChild>
        <w:div w:id="724643345">
          <w:marLeft w:val="0"/>
          <w:marRight w:val="0"/>
          <w:marTop w:val="0"/>
          <w:marBottom w:val="0"/>
          <w:divBdr>
            <w:top w:val="none" w:sz="0" w:space="0" w:color="auto"/>
            <w:left w:val="none" w:sz="0" w:space="0" w:color="auto"/>
            <w:bottom w:val="none" w:sz="0" w:space="0" w:color="auto"/>
            <w:right w:val="none" w:sz="0" w:space="0" w:color="auto"/>
          </w:divBdr>
        </w:div>
      </w:divsChild>
    </w:div>
    <w:div w:id="1414352311">
      <w:bodyDiv w:val="1"/>
      <w:marLeft w:val="0"/>
      <w:marRight w:val="0"/>
      <w:marTop w:val="0"/>
      <w:marBottom w:val="0"/>
      <w:divBdr>
        <w:top w:val="none" w:sz="0" w:space="0" w:color="auto"/>
        <w:left w:val="none" w:sz="0" w:space="0" w:color="auto"/>
        <w:bottom w:val="none" w:sz="0" w:space="0" w:color="auto"/>
        <w:right w:val="none" w:sz="0" w:space="0" w:color="auto"/>
      </w:divBdr>
    </w:div>
    <w:div w:id="1619408936">
      <w:bodyDiv w:val="1"/>
      <w:marLeft w:val="0"/>
      <w:marRight w:val="0"/>
      <w:marTop w:val="0"/>
      <w:marBottom w:val="0"/>
      <w:divBdr>
        <w:top w:val="none" w:sz="0" w:space="0" w:color="auto"/>
        <w:left w:val="none" w:sz="0" w:space="0" w:color="auto"/>
        <w:bottom w:val="none" w:sz="0" w:space="0" w:color="auto"/>
        <w:right w:val="none" w:sz="0" w:space="0" w:color="auto"/>
      </w:divBdr>
    </w:div>
    <w:div w:id="1985767480">
      <w:bodyDiv w:val="1"/>
      <w:marLeft w:val="0"/>
      <w:marRight w:val="0"/>
      <w:marTop w:val="0"/>
      <w:marBottom w:val="0"/>
      <w:divBdr>
        <w:top w:val="none" w:sz="0" w:space="0" w:color="auto"/>
        <w:left w:val="none" w:sz="0" w:space="0" w:color="auto"/>
        <w:bottom w:val="none" w:sz="0" w:space="0" w:color="auto"/>
        <w:right w:val="none" w:sz="0" w:space="0" w:color="auto"/>
      </w:divBdr>
    </w:div>
    <w:div w:id="2092433973">
      <w:bodyDiv w:val="1"/>
      <w:marLeft w:val="0"/>
      <w:marRight w:val="0"/>
      <w:marTop w:val="0"/>
      <w:marBottom w:val="0"/>
      <w:divBdr>
        <w:top w:val="none" w:sz="0" w:space="0" w:color="auto"/>
        <w:left w:val="none" w:sz="0" w:space="0" w:color="auto"/>
        <w:bottom w:val="none" w:sz="0" w:space="0" w:color="auto"/>
        <w:right w:val="none" w:sz="0" w:space="0" w:color="auto"/>
      </w:divBdr>
    </w:div>
    <w:div w:id="2117207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E5C5-7D83-D843-AB06-FF304E73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12</Pages>
  <Words>5039</Words>
  <Characters>28728</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Preparation for Entering English III AP</vt:lpstr>
    </vt:vector>
  </TitlesOfParts>
  <Company/>
  <LinksUpToDate>false</LinksUpToDate>
  <CharactersWithSpaces>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Entering English III AP</dc:title>
  <dc:subject/>
  <dc:creator>Julie McCain</dc:creator>
  <cp:keywords/>
  <dc:description/>
  <cp:lastModifiedBy>julie</cp:lastModifiedBy>
  <cp:revision>6</cp:revision>
  <cp:lastPrinted>2012-03-27T19:32:00Z</cp:lastPrinted>
  <dcterms:created xsi:type="dcterms:W3CDTF">2018-04-30T22:33:00Z</dcterms:created>
  <dcterms:modified xsi:type="dcterms:W3CDTF">2018-05-20T17:50:00Z</dcterms:modified>
</cp:coreProperties>
</file>